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Министерство науки и высшего образования Российской Федерации</w:t>
      </w:r>
    </w:p>
    <w:p>
      <w:pPr>
        <w:pStyle w:val="Normal"/>
        <w:jc w:val="center"/>
        <w:rPr/>
      </w:pPr>
      <w:r>
        <w:rPr/>
        <w:t>Федеральное государственное бюджетное образовательное учреждение</w:t>
      </w:r>
    </w:p>
    <w:p>
      <w:pPr>
        <w:pStyle w:val="Normal"/>
        <w:jc w:val="center"/>
        <w:rPr/>
      </w:pPr>
      <w:r>
        <w:rPr/>
        <w:t>высшего образования</w:t>
      </w:r>
    </w:p>
    <w:p>
      <w:pPr>
        <w:pStyle w:val="Normal"/>
        <w:jc w:val="center"/>
        <w:rPr/>
      </w:pPr>
      <w:r>
        <w:rPr/>
        <w:t>«ПЕТРОЗАВОДСКИЙ ГОСУДАРСТВЕННЫЙ УНИВЕРСИТЕТ»</w:t>
      </w:r>
    </w:p>
    <w:p>
      <w:pPr>
        <w:pStyle w:val="Normal"/>
        <w:jc w:val="center"/>
        <w:rPr/>
      </w:pPr>
      <w:r>
        <w:rPr/>
        <w:t>Институт математики и информационных технологий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Отчет о прохождении производственной практики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4962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4962" w:hanging="0"/>
        <w:jc w:val="both"/>
        <w:rPr/>
      </w:pPr>
      <w:r>
        <w:rPr/>
        <w:t>Выполнила студентка группы 2240</w:t>
      </w:r>
      <w:r>
        <w:rPr/>
        <w:t>7</w:t>
      </w:r>
    </w:p>
    <w:p>
      <w:pPr>
        <w:pStyle w:val="Normal"/>
        <w:ind w:left="4962" w:hanging="0"/>
        <w:jc w:val="both"/>
        <w:rPr/>
      </w:pPr>
      <w:r>
        <w:rPr/>
        <w:t>Горбунова Дарья Владимировна</w:t>
      </w:r>
    </w:p>
    <w:p>
      <w:pPr>
        <w:pStyle w:val="Normal"/>
        <w:ind w:left="4962" w:hanging="0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left="4962" w:hanging="0"/>
        <w:jc w:val="both"/>
        <w:rPr/>
      </w:pPr>
      <w:r>
        <w:rPr/>
        <w:t>Направление подготовки:</w:t>
      </w:r>
    </w:p>
    <w:p>
      <w:pPr>
        <w:pStyle w:val="Normal"/>
        <w:ind w:left="4962" w:hanging="0"/>
        <w:jc w:val="both"/>
        <w:rPr/>
      </w:pPr>
      <w:r>
        <w:rPr/>
        <w:t>09</w:t>
      </w:r>
      <w:r>
        <w:rPr>
          <w:rFonts w:eastAsia="Times New Roman" w:cs="Times New Roman"/>
          <w:sz w:val="24"/>
          <w:szCs w:val="24"/>
          <w:lang w:eastAsia="ru-RU"/>
        </w:rPr>
        <w:t>.03.04 - Программная инженерия</w:t>
      </w:r>
    </w:p>
    <w:p>
      <w:pPr>
        <w:pStyle w:val="Normal"/>
        <w:ind w:left="4962" w:hanging="0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left="4962" w:hanging="0"/>
        <w:jc w:val="both"/>
        <w:rPr/>
      </w:pPr>
      <w:r>
        <w:rPr/>
        <w:t>Место прохождения практики:</w:t>
        <w:br/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ПетрГУ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Лаборатория интеллектуального анализа данных</w:t>
      </w:r>
    </w:p>
    <w:p>
      <w:pPr>
        <w:pStyle w:val="Normal"/>
        <w:ind w:hanging="0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left="4962" w:hanging="0"/>
        <w:jc w:val="both"/>
        <w:rPr/>
      </w:pPr>
      <w:r>
        <w:rPr/>
        <w:t xml:space="preserve">Сроки прохождения практики: </w:t>
      </w:r>
    </w:p>
    <w:p>
      <w:pPr>
        <w:pStyle w:val="Normal"/>
        <w:ind w:left="4962" w:hanging="0"/>
        <w:jc w:val="both"/>
        <w:rPr/>
      </w:pPr>
      <w:r>
        <w:rPr/>
        <w:t>1</w:t>
      </w:r>
      <w:r>
        <w:rPr/>
        <w:t>1.</w:t>
      </w:r>
      <w:r>
        <w:rPr/>
        <w:t>01.20</w:t>
      </w:r>
      <w:r>
        <w:rPr/>
        <w:t>21</w:t>
      </w:r>
      <w:r>
        <w:rPr/>
        <w:t xml:space="preserve"> – </w:t>
      </w:r>
      <w:r>
        <w:rPr/>
        <w:t>29</w:t>
      </w:r>
      <w:r>
        <w:rPr/>
        <w:t>.0</w:t>
      </w:r>
      <w:r>
        <w:rPr/>
        <w:t>1</w:t>
      </w:r>
      <w:r>
        <w:rPr/>
        <w:t>.20</w:t>
      </w:r>
      <w:r>
        <w:rPr/>
        <w:t>21</w:t>
      </w:r>
    </w:p>
    <w:p>
      <w:pPr>
        <w:pStyle w:val="Normal"/>
        <w:ind w:left="4962" w:hanging="0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left="4962" w:hanging="0"/>
        <w:jc w:val="both"/>
        <w:rPr/>
      </w:pPr>
      <w:r>
        <w:rPr/>
        <w:t>Руководитель практики:</w:t>
      </w:r>
    </w:p>
    <w:p>
      <w:pPr>
        <w:pStyle w:val="Normal"/>
        <w:ind w:left="4962" w:hanging="0"/>
        <w:jc w:val="both"/>
        <w:rPr>
          <w:sz w:val="12"/>
        </w:rPr>
      </w:pPr>
      <w:r>
        <w:rPr>
          <w:sz w:val="12"/>
        </w:rPr>
      </w:r>
    </w:p>
    <w:p>
      <w:pPr>
        <w:pStyle w:val="Normal"/>
        <w:ind w:left="4962" w:hanging="0"/>
        <w:jc w:val="both"/>
        <w:rPr/>
      </w:pPr>
      <w:r>
        <w:rPr/>
        <w:t xml:space="preserve">доцент </w:t>
      </w:r>
      <w:r>
        <w:rPr/>
        <w:t>Д.Ж. Корзун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left" w:pos="6393" w:leader="none"/>
        </w:tabs>
        <w:jc w:val="both"/>
        <w:rPr/>
      </w:pPr>
      <w:r>
        <w:rPr/>
        <w:tab/>
        <w:t xml:space="preserve"> Оценка ______________</w:t>
      </w:r>
    </w:p>
    <w:p>
      <w:pPr>
        <w:pStyle w:val="Normal"/>
        <w:tabs>
          <w:tab w:val="left" w:pos="6393" w:leader="none"/>
        </w:tabs>
        <w:jc w:val="both"/>
        <w:rPr/>
      </w:pPr>
      <w:r>
        <w:rPr/>
      </w:r>
    </w:p>
    <w:p>
      <w:pPr>
        <w:pStyle w:val="Normal"/>
        <w:tabs>
          <w:tab w:val="left" w:pos="6393" w:leader="none"/>
        </w:tabs>
        <w:jc w:val="both"/>
        <w:rPr/>
      </w:pPr>
      <w:r>
        <w:rPr/>
        <w:t xml:space="preserve">                                                                                                           </w:t>
      </w:r>
      <w:r>
        <w:rPr/>
        <w:t>Дата ________________</w:t>
      </w:r>
    </w:p>
    <w:p>
      <w:pPr>
        <w:pStyle w:val="Normal"/>
        <w:tabs>
          <w:tab w:val="left" w:pos="6393" w:leader="none"/>
        </w:tabs>
        <w:jc w:val="both"/>
        <w:rPr/>
      </w:pPr>
      <w:r>
        <w:rPr/>
      </w:r>
    </w:p>
    <w:p>
      <w:pPr>
        <w:pStyle w:val="Normal"/>
        <w:tabs>
          <w:tab w:val="left" w:pos="6393" w:leader="none"/>
        </w:tabs>
        <w:jc w:val="both"/>
        <w:rPr/>
      </w:pPr>
      <w:r>
        <w:rPr/>
      </w:r>
    </w:p>
    <w:p>
      <w:pPr>
        <w:pStyle w:val="Normal"/>
        <w:tabs>
          <w:tab w:val="left" w:pos="6393" w:leader="none"/>
        </w:tabs>
        <w:jc w:val="both"/>
        <w:rPr/>
      </w:pPr>
      <w:r>
        <w:rPr/>
      </w:r>
    </w:p>
    <w:p>
      <w:pPr>
        <w:pStyle w:val="Normal"/>
        <w:tabs>
          <w:tab w:val="left" w:pos="6393" w:leader="none"/>
        </w:tabs>
        <w:jc w:val="center"/>
        <w:rPr/>
      </w:pPr>
      <w:r>
        <w:rPr/>
        <w:t>Петрозаводск 20</w:t>
      </w:r>
      <w:r>
        <w:rPr/>
        <w:t>21</w:t>
      </w:r>
      <w:r>
        <w:rPr/>
        <w:t xml:space="preserve"> г.</w:t>
      </w:r>
      <w:r>
        <w:br w:type="page"/>
      </w:r>
    </w:p>
    <w:sdt>
      <w:sdtPr>
        <w:docPartObj>
          <w:docPartGallery w:val="Table of Contents"/>
          <w:docPartUnique w:val="true"/>
        </w:docPartObj>
        <w:id w:val="1120370508"/>
      </w:sdtPr>
      <w:sdtContent>
        <w:p>
          <w:pPr>
            <w:pStyle w:val="TOCHeading"/>
            <w:jc w:val="both"/>
            <w:rPr>
              <w:rFonts w:ascii="Times New Roman" w:hAnsi="Times New Roman" w:cs="Times New Roman"/>
              <w:color w:val="auto"/>
            </w:rPr>
          </w:pPr>
          <w:r>
            <w:rPr>
              <w:rFonts w:cs="Times New Roman" w:ascii="Times New Roman" w:hAnsi="Times New Roman"/>
              <w:color w:val="auto"/>
            </w:rPr>
            <w:t>Содержание</w:t>
          </w:r>
        </w:p>
        <w:p>
          <w:pPr>
            <w:pStyle w:val="Normal"/>
            <w:rPr>
              <w:rFonts w:ascii="Times New Roman" w:hAnsi="Times New Roman" w:eastAsia="Times New Roman" w:cs="Times New Roman"/>
              <w:sz w:val="24"/>
              <w:szCs w:val="24"/>
              <w:lang w:eastAsia="ru-RU"/>
            </w:rPr>
          </w:pPr>
          <w:r>
            <w:rPr>
              <w:rFonts w:eastAsia="Times New Roman" w:cs="Times New Roman"/>
              <w:sz w:val="24"/>
              <w:szCs w:val="24"/>
              <w:lang w:eastAsia="ru-RU"/>
            </w:rPr>
          </w:r>
        </w:p>
        <w:p>
          <w:pPr>
            <w:pStyle w:val="Contents1"/>
            <w:tabs>
              <w:tab w:val="right" w:pos="9344" w:leader="dot"/>
            </w:tabs>
            <w:rPr/>
          </w:pPr>
          <w:r>
            <w:fldChar w:fldCharType="begin"/>
          </w:r>
          <w:r>
            <w:rPr>
              <w:webHidden/>
              <w:rStyle w:val="IndexLink"/>
              <w:sz w:val="24"/>
              <w:szCs w:val="24"/>
              <w:rFonts w:eastAsia="Times New Roman" w:cs="Times New Roman"/>
            </w:rPr>
            <w:instrText> TOC \z \o "1-3" \u \h</w:instrText>
          </w:r>
          <w:r>
            <w:rPr>
              <w:webHidden/>
              <w:rStyle w:val="IndexLink"/>
              <w:sz w:val="24"/>
              <w:szCs w:val="24"/>
              <w:rFonts w:eastAsia="Times New Roman" w:cs="Times New Roman"/>
            </w:rPr>
            <w:fldChar w:fldCharType="separate"/>
          </w:r>
          <w:hyperlink w:anchor="_Toc1322510">
            <w:r>
              <w:rPr>
                <w:webHidden/>
                <w:rStyle w:val="IndexLink"/>
                <w:rFonts w:eastAsia="Times New Roman" w:cs="Times New Roman"/>
                <w:sz w:val="24"/>
                <w:szCs w:val="24"/>
                <w:lang w:eastAsia="ru-RU"/>
              </w:rPr>
              <w:t>Организационная структура предприятия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_Toc1322510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eastAsia="Times New Roman" w:cs="Times New Roman"/>
                <w:vanish w:val="false"/>
                <w:sz w:val="24"/>
                <w:szCs w:val="24"/>
                <w:lang w:eastAsia="ru-R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tabs>
              <w:tab w:val="right" w:pos="9344" w:leader="dot"/>
            </w:tabs>
            <w:rPr/>
          </w:pPr>
          <w:hyperlink w:anchor="_Toc1322511">
            <w:r>
              <w:rPr>
                <w:webHidden/>
                <w:rStyle w:val="IndexLink"/>
                <w:rFonts w:eastAsia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Style w:val="IndexLink"/>
                <w:rFonts w:eastAsia="Times New Roman" w:cs="Times New Roman"/>
                <w:sz w:val="24"/>
                <w:szCs w:val="24"/>
                <w:lang w:eastAsia="ru-RU"/>
              </w:rPr>
              <w:t>лаборатории  интеллектуального анализа данных</w:t>
            </w:r>
            <w:r>
              <w:rPr>
                <w:rStyle w:val="IndexLink"/>
                <w:rFonts w:eastAsia="Times New Roman" w:cs="Times New Roman"/>
                <w:vanish w:val="false"/>
                <w:sz w:val="24"/>
                <w:szCs w:val="24"/>
                <w:lang w:eastAsia="ru-RU"/>
              </w:rPr>
              <w:tab/>
            </w:r>
          </w:hyperlink>
          <w:r>
            <w:rPr>
              <w:rFonts w:eastAsia="Times New Roman" w:cs="Times New Roman"/>
              <w:vanish w:val="false"/>
              <w:sz w:val="24"/>
              <w:szCs w:val="24"/>
              <w:lang w:eastAsia="ru-RU"/>
            </w:rPr>
            <w:t>3</w:t>
          </w:r>
        </w:p>
        <w:p>
          <w:pPr>
            <w:pStyle w:val="Contents1"/>
            <w:tabs>
              <w:tab w:val="right" w:pos="9344" w:leader="dot"/>
            </w:tabs>
            <w:rPr/>
          </w:pPr>
          <w:hyperlink w:anchor="_Toc1322512">
            <w:r>
              <w:rPr>
                <w:webHidden/>
                <w:rStyle w:val="IndexLink"/>
                <w:rFonts w:eastAsia="Times New Roman" w:cs="Times New Roman"/>
                <w:sz w:val="24"/>
                <w:szCs w:val="24"/>
                <w:lang w:eastAsia="ru-RU"/>
              </w:rPr>
              <w:t xml:space="preserve">Описание используемых </w:t>
            </w:r>
            <w:r>
              <w:rPr>
                <w:rStyle w:val="IndexLink"/>
                <w:rFonts w:eastAsia="Times New Roman" w:cs="Times New Roman"/>
                <w:sz w:val="24"/>
                <w:szCs w:val="24"/>
                <w:lang w:eastAsia="ru-RU"/>
              </w:rPr>
              <w:t>технологий</w:t>
            </w:r>
            <w:r>
              <w:rPr>
                <w:rStyle w:val="IndexLink"/>
                <w:rFonts w:eastAsia="Times New Roman" w:cs="Times New Roman"/>
                <w:vanish w:val="false"/>
                <w:sz w:val="24"/>
                <w:szCs w:val="24"/>
                <w:lang w:eastAsia="ru-RU"/>
              </w:rPr>
              <w:tab/>
            </w:r>
          </w:hyperlink>
          <w:r>
            <w:rPr>
              <w:rFonts w:eastAsia="Times New Roman" w:cs="Times New Roman"/>
              <w:vanish w:val="false"/>
              <w:sz w:val="24"/>
              <w:szCs w:val="24"/>
              <w:lang w:eastAsia="ru-RU"/>
            </w:rPr>
            <w:t>4</w:t>
          </w:r>
        </w:p>
        <w:p>
          <w:pPr>
            <w:pStyle w:val="Contents1"/>
            <w:tabs>
              <w:tab w:val="right" w:pos="9344" w:leader="dot"/>
            </w:tabs>
            <w:rPr/>
          </w:pPr>
          <w:hyperlink w:anchor="_Toc1322513">
            <w:r>
              <w:rPr>
                <w:webHidden/>
                <w:rStyle w:val="IndexLink"/>
                <w:rFonts w:eastAsia="Times New Roman" w:cs="Times New Roman"/>
                <w:sz w:val="24"/>
                <w:szCs w:val="24"/>
                <w:lang w:eastAsia="ru-RU"/>
              </w:rPr>
              <w:t>Основные задачи практики</w:t>
            </w:r>
            <w:r>
              <w:rPr>
                <w:rStyle w:val="IndexLink"/>
                <w:rFonts w:eastAsia="Times New Roman" w:cs="Times New Roman"/>
                <w:vanish w:val="false"/>
                <w:sz w:val="24"/>
                <w:szCs w:val="24"/>
                <w:lang w:eastAsia="ru-RU"/>
              </w:rPr>
              <w:tab/>
            </w:r>
          </w:hyperlink>
          <w:r>
            <w:rPr>
              <w:rFonts w:eastAsia="Times New Roman" w:cs="Times New Roman"/>
              <w:vanish w:val="false"/>
              <w:sz w:val="24"/>
              <w:szCs w:val="24"/>
              <w:lang w:eastAsia="ru-RU"/>
            </w:rPr>
            <w:t>5</w:t>
          </w:r>
        </w:p>
        <w:p>
          <w:pPr>
            <w:pStyle w:val="Contents1"/>
            <w:tabs>
              <w:tab w:val="right" w:pos="9344" w:leader="dot"/>
            </w:tabs>
            <w:rPr/>
          </w:pPr>
          <w:hyperlink w:anchor="_Toc1322514">
            <w:r>
              <w:rPr>
                <w:webHidden/>
                <w:rStyle w:val="IndexLink"/>
                <w:rFonts w:eastAsia="Times New Roman" w:cs="Times New Roman"/>
                <w:sz w:val="24"/>
                <w:szCs w:val="24"/>
                <w:lang w:eastAsia="ru-RU"/>
              </w:rPr>
              <w:t>Дневник производственной практики</w:t>
            </w:r>
            <w:r>
              <w:rPr>
                <w:rStyle w:val="IndexLink"/>
                <w:rFonts w:eastAsia="Times New Roman" w:cs="Times New Roman"/>
                <w:vanish w:val="false"/>
                <w:sz w:val="24"/>
                <w:szCs w:val="24"/>
                <w:lang w:eastAsia="ru-RU"/>
              </w:rPr>
              <w:tab/>
            </w:r>
          </w:hyperlink>
          <w:r>
            <w:rPr>
              <w:rFonts w:eastAsia="Times New Roman" w:cs="Times New Roman"/>
              <w:vanish w:val="false"/>
              <w:sz w:val="24"/>
              <w:szCs w:val="24"/>
              <w:lang w:eastAsia="ru-RU"/>
            </w:rPr>
            <w:t>6</w:t>
          </w:r>
        </w:p>
        <w:p>
          <w:pPr>
            <w:pStyle w:val="Contents1"/>
            <w:tabs>
              <w:tab w:val="right" w:pos="9344" w:leader="dot"/>
            </w:tabs>
            <w:rPr/>
          </w:pPr>
          <w:hyperlink w:anchor="_Toc1322515">
            <w:r>
              <w:rPr>
                <w:webHidden/>
                <w:rStyle w:val="IndexLink"/>
                <w:rFonts w:eastAsia="Times New Roman" w:cs="Times New Roman"/>
                <w:sz w:val="24"/>
                <w:szCs w:val="24"/>
                <w:lang w:eastAsia="ru-RU"/>
              </w:rPr>
              <w:t>Решаемые задачи</w:t>
            </w:r>
            <w:r>
              <w:rPr>
                <w:rStyle w:val="IndexLink"/>
                <w:rFonts w:eastAsia="Times New Roman" w:cs="Times New Roman"/>
                <w:vanish w:val="false"/>
                <w:sz w:val="24"/>
                <w:szCs w:val="24"/>
                <w:lang w:eastAsia="ru-RU"/>
              </w:rPr>
              <w:tab/>
            </w:r>
          </w:hyperlink>
          <w:r>
            <w:rPr>
              <w:rFonts w:eastAsia="Times New Roman" w:cs="Times New Roman"/>
              <w:vanish w:val="false"/>
              <w:sz w:val="24"/>
              <w:szCs w:val="24"/>
              <w:lang w:eastAsia="ru-RU"/>
            </w:rPr>
            <w:t>7</w:t>
          </w:r>
        </w:p>
        <w:p>
          <w:pPr>
            <w:pStyle w:val="Contents1"/>
            <w:tabs>
              <w:tab w:val="right" w:pos="9344" w:leader="dot"/>
            </w:tabs>
            <w:rPr/>
          </w:pPr>
          <w:hyperlink w:anchor="_Toc1322516">
            <w:r>
              <w:rPr>
                <w:webHidden/>
                <w:rStyle w:val="IndexLink"/>
                <w:rFonts w:eastAsia="Times New Roman" w:cs="Times New Roman"/>
                <w:sz w:val="24"/>
                <w:szCs w:val="24"/>
                <w:lang w:eastAsia="ru-RU"/>
              </w:rPr>
              <w:t>Заключение</w:t>
            </w:r>
            <w:r>
              <w:rPr>
                <w:rStyle w:val="IndexLink"/>
                <w:rFonts w:eastAsia="Times New Roman" w:cs="Times New Roman"/>
                <w:vanish w:val="false"/>
                <w:sz w:val="24"/>
                <w:szCs w:val="24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_Toc1322516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eastAsia="Times New Roman" w:cs="Times New Roman"/>
                <w:vanish w:val="false"/>
                <w:sz w:val="24"/>
                <w:szCs w:val="24"/>
                <w:lang w:eastAsia="ru-RU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tabs>
              <w:tab w:val="right" w:pos="9344" w:leader="dot"/>
            </w:tabs>
            <w:jc w:val="both"/>
            <w:rPr>
              <w:rFonts w:ascii="Times New Roman" w:hAnsi="Times New Roman" w:eastAsia="Times New Roman" w:cs="Times New Roman"/>
              <w:sz w:val="24"/>
              <w:szCs w:val="24"/>
              <w:lang w:eastAsia="ru-RU"/>
            </w:rPr>
          </w:pPr>
          <w:r>
            <w:rPr>
              <w:rFonts w:eastAsia="Times New Roman" w:cs="Times New Roman"/>
              <w:vanish w:val="false"/>
              <w:sz w:val="24"/>
              <w:szCs w:val="24"/>
              <w:lang w:eastAsia="ru-RU"/>
            </w:rPr>
            <w:t>Источники</w:t>
          </w:r>
          <w:hyperlink w:anchor="_Toc1322516">
            <w:r>
              <w:rPr>
                <w:webHidden/>
                <w:rStyle w:val="IndexLink"/>
                <w:rFonts w:eastAsia="Times New Roman" w:cs="Times New Roman"/>
                <w:vanish w:val="false"/>
                <w:sz w:val="24"/>
                <w:szCs w:val="24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_Toc1322516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rFonts w:eastAsia="Times New Roman" w:cs="Times New Roman"/>
                <w:vanish w:val="false"/>
                <w:sz w:val="24"/>
                <w:szCs w:val="24"/>
                <w:lang w:eastAsia="ru-RU"/>
              </w:rPr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IndexLink"/>
              <w:sz w:val="24"/>
              <w:szCs w:val="24"/>
              <w:vanish w:val="false"/>
              <w:rFonts w:eastAsia="Times New Roman" w:cs="Times New Roman"/>
            </w:rPr>
            <w:fldChar w:fldCharType="end"/>
          </w:r>
        </w:p>
      </w:sdtContent>
    </w:sdt>
    <w:p>
      <w:pPr>
        <w:pStyle w:val="Heading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Heading1"/>
        <w:jc w:val="both"/>
        <w:rPr/>
      </w:pPr>
      <w:r>
        <w:rPr/>
      </w:r>
    </w:p>
    <w:p>
      <w:pPr>
        <w:pStyle w:val="Normal"/>
        <w:spacing w:lineRule="auto" w:line="276" w:before="0" w:after="200"/>
        <w:jc w:val="both"/>
        <w:rPr>
          <w:rFonts w:eastAsia="" w:cs="" w:cstheme="majorBidi" w:eastAsiaTheme="majorEastAsia"/>
          <w:sz w:val="32"/>
          <w:szCs w:val="32"/>
        </w:rPr>
      </w:pPr>
      <w:r>
        <w:rPr>
          <w:rFonts w:eastAsia="" w:cs="" w:cstheme="majorBidi" w:eastAsiaTheme="majorEastAsia"/>
          <w:sz w:val="32"/>
          <w:szCs w:val="32"/>
        </w:rPr>
      </w:r>
      <w:r>
        <w:br w:type="page"/>
      </w:r>
    </w:p>
    <w:p>
      <w:pPr>
        <w:pStyle w:val="Heading1"/>
        <w:spacing w:lineRule="auto" w:line="276" w:before="288" w:after="288"/>
        <w:jc w:val="both"/>
        <w:rPr>
          <w:rFonts w:cs="Times New Roman"/>
        </w:rPr>
      </w:pPr>
      <w:bookmarkStart w:id="0" w:name="_Toc1322510"/>
      <w:r>
        <w:rPr>
          <w:rFonts w:cs="Times New Roman"/>
        </w:rPr>
        <w:t>Организационная структура предприятия</w:t>
      </w:r>
      <w:bookmarkEnd w:id="0"/>
    </w:p>
    <w:p>
      <w:pPr>
        <w:pStyle w:val="TextBody"/>
        <w:spacing w:lineRule="auto" w:line="276" w:before="288" w:after="288"/>
        <w:ind w:firstLine="709"/>
        <w:jc w:val="both"/>
        <w:rPr/>
      </w:pPr>
      <w:r>
        <w:rPr/>
        <w:t xml:space="preserve">Лаборатория интеллектуального анализа данных при ПетрГУ, расположена в инновационно-технологическом парке ПетрГУ, </w:t>
      </w:r>
      <w:r>
        <w:rPr/>
        <w:t xml:space="preserve">который </w:t>
      </w:r>
      <w:r>
        <w:rPr/>
        <w:t>был</w:t>
      </w:r>
      <w:r>
        <w:rPr>
          <w:rStyle w:val="StrongEmphasis"/>
        </w:rPr>
        <w:t xml:space="preserve"> </w:t>
      </w:r>
      <w:r>
        <w:rPr>
          <w:rStyle w:val="StrongEmphasis"/>
          <w:b w:val="false"/>
          <w:bCs w:val="false"/>
        </w:rPr>
        <w:t xml:space="preserve">открыт 1 сентября 1940 г. </w:t>
      </w:r>
      <w:r>
        <w:rPr>
          <w:b w:val="false"/>
          <w:bCs w:val="false"/>
        </w:rPr>
        <w:t xml:space="preserve">на базе Карельского государственного педагогического института, крупнейший многопрофильный классический университет Европейского Севера России, опорный вуз Республики Карелия. </w:t>
      </w:r>
      <w:r>
        <w:rPr>
          <w:b w:val="false"/>
          <w:bCs w:val="false"/>
        </w:rPr>
        <w:t>В университете работают больше 20 лабораторий, одной из которых и является лаборатория интеллектуального анализа данных.</w:t>
      </w:r>
      <w:r>
        <w:rPr>
          <w:b w:val="false"/>
          <w:bCs w:val="false"/>
        </w:rPr>
        <w:t>[4]</w:t>
      </w:r>
    </w:p>
    <w:p>
      <w:pPr>
        <w:pStyle w:val="TextBody"/>
        <w:spacing w:lineRule="auto" w:line="276" w:before="288" w:after="288"/>
        <w:ind w:firstLine="709"/>
        <w:jc w:val="both"/>
        <w:rPr/>
      </w:pPr>
      <w:r>
        <w:rPr/>
        <w:t xml:space="preserve">В лаборатории </w:t>
      </w:r>
      <w:r>
        <w:rPr/>
        <w:t xml:space="preserve">происходит работа над различными проектами силами преподавателей и студентов. </w:t>
      </w:r>
      <w:r>
        <w:rPr/>
        <w:t>Руководителем лаборатории является к. ф-м. н. доцент Корзун Д. Ж.</w:t>
      </w:r>
    </w:p>
    <w:p>
      <w:pPr>
        <w:pStyle w:val="Heading1"/>
        <w:spacing w:lineRule="auto" w:line="276" w:before="288" w:after="288"/>
        <w:jc w:val="both"/>
        <w:rPr/>
      </w:pPr>
      <w:bookmarkStart w:id="1" w:name="_Toc1322511"/>
      <w:r>
        <w:rPr>
          <w:rFonts w:cs="Times New Roman"/>
        </w:rPr>
        <w:t xml:space="preserve">Описание </w:t>
      </w:r>
      <w:bookmarkEnd w:id="1"/>
      <w:r>
        <w:rPr>
          <w:rFonts w:cs="Times New Roman"/>
        </w:rPr>
        <w:t>лаборатории  интеллектуального анализа данных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К основным задачам </w:t>
      </w:r>
      <w:r>
        <w:rPr/>
        <w:t>лаборатории</w:t>
      </w:r>
      <w:r>
        <w:rPr/>
        <w:t xml:space="preserve"> относятся:</w:t>
      </w:r>
    </w:p>
    <w:p>
      <w:pPr>
        <w:pStyle w:val="ListParagraph"/>
        <w:numPr>
          <w:ilvl w:val="0"/>
          <w:numId w:val="2"/>
        </w:numPr>
        <w:spacing w:lineRule="auto" w:line="276" w:before="288" w:after="288"/>
        <w:contextualSpacing/>
        <w:jc w:val="both"/>
        <w:rPr/>
      </w:pPr>
      <w:r>
        <w:rPr/>
        <w:t>сопровождение и дальнейшее совершенствование разработанного ранее ПО;</w:t>
      </w:r>
    </w:p>
    <w:p>
      <w:pPr>
        <w:pStyle w:val="ListParagraph"/>
        <w:numPr>
          <w:ilvl w:val="0"/>
          <w:numId w:val="2"/>
        </w:numPr>
        <w:spacing w:lineRule="auto" w:line="276" w:before="288" w:after="288"/>
        <w:contextualSpacing/>
        <w:jc w:val="both"/>
        <w:rPr/>
      </w:pPr>
      <w:r>
        <w:rPr/>
        <w:t>разработка нового ПО;</w:t>
      </w:r>
    </w:p>
    <w:p>
      <w:pPr>
        <w:pStyle w:val="ListParagraph"/>
        <w:numPr>
          <w:ilvl w:val="0"/>
          <w:numId w:val="2"/>
        </w:numPr>
        <w:spacing w:lineRule="auto" w:line="276" w:before="288" w:after="288"/>
        <w:contextualSpacing/>
        <w:jc w:val="both"/>
        <w:rPr/>
      </w:pPr>
      <w:r>
        <w:rPr/>
        <w:t>осуществление разработки технических проектов ПО, построение архитектуры программных систем, определение технических и программных требований к ПО;</w:t>
      </w:r>
    </w:p>
    <w:p>
      <w:pPr>
        <w:pStyle w:val="ListParagraph"/>
        <w:numPr>
          <w:ilvl w:val="0"/>
          <w:numId w:val="2"/>
        </w:numPr>
        <w:spacing w:lineRule="auto" w:line="276" w:before="288" w:after="288"/>
        <w:contextualSpacing/>
        <w:jc w:val="both"/>
        <w:rPr/>
      </w:pPr>
      <w:r>
        <w:rPr/>
        <w:t>предварительное тестирование ПО на правильность реализации алгоритмов и соответствие техническому заданию;</w:t>
      </w:r>
    </w:p>
    <w:p>
      <w:pPr>
        <w:pStyle w:val="ListParagraph"/>
        <w:numPr>
          <w:ilvl w:val="0"/>
          <w:numId w:val="2"/>
        </w:numPr>
        <w:spacing w:lineRule="auto" w:line="276" w:before="288" w:after="288"/>
        <w:contextualSpacing/>
        <w:jc w:val="both"/>
        <w:rPr/>
      </w:pPr>
      <w:r>
        <w:rPr/>
        <w:t>написание документации.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</w:r>
    </w:p>
    <w:p>
      <w:pPr>
        <w:pStyle w:val="Normal"/>
        <w:spacing w:lineRule="auto" w:line="276" w:before="288" w:after="288"/>
        <w:ind w:firstLine="709"/>
        <w:jc w:val="both"/>
        <w:rPr>
          <w:rFonts w:eastAsia="" w:eastAsiaTheme="majorEastAsia"/>
          <w:sz w:val="32"/>
          <w:szCs w:val="32"/>
        </w:rPr>
      </w:pPr>
      <w:r>
        <w:rPr>
          <w:rFonts w:eastAsia="" w:eastAsiaTheme="majorEastAsia"/>
          <w:sz w:val="32"/>
          <w:szCs w:val="32"/>
        </w:rPr>
      </w:r>
      <w:r>
        <w:br w:type="page"/>
      </w:r>
    </w:p>
    <w:p>
      <w:pPr>
        <w:pStyle w:val="Heading1"/>
        <w:spacing w:lineRule="auto" w:line="276" w:before="288" w:after="288"/>
        <w:jc w:val="both"/>
        <w:rPr/>
      </w:pPr>
      <w:bookmarkStart w:id="2" w:name="_Toc1322512"/>
      <w:r>
        <w:rPr>
          <w:rFonts w:cs="Times New Roman"/>
        </w:rPr>
        <w:t xml:space="preserve">Описание используемых </w:t>
      </w:r>
      <w:bookmarkEnd w:id="2"/>
      <w:r>
        <w:rPr>
          <w:rFonts w:cs="Times New Roman"/>
        </w:rPr>
        <w:t>технологий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В ходе прохождения практики для написания кода преимущественно использовался язык С++ с помощью QtCreator </w:t>
      </w:r>
      <w:r>
        <w:rPr/>
        <w:t>- кросс-платформенн</w:t>
      </w:r>
      <w:r>
        <w:rPr/>
        <w:t>ой</w:t>
      </w:r>
      <w:r>
        <w:rPr/>
        <w:t xml:space="preserve"> интегрированн</w:t>
      </w:r>
      <w:r>
        <w:rPr/>
        <w:t>ой</w:t>
      </w:r>
      <w:r>
        <w:rPr/>
        <w:t xml:space="preserve"> сред</w:t>
      </w:r>
      <w:r>
        <w:rPr/>
        <w:t>ы</w:t>
      </w:r>
      <w:r>
        <w:rPr/>
        <w:t xml:space="preserve"> разработки. Qt Creator работает на настольных операционных системах Windows, Linux и macOS и позволяет разработчикам создавать приложения на настольных, мобильных и встроенных платформах. </w:t>
      </w:r>
    </w:p>
    <w:p>
      <w:pPr>
        <w:pStyle w:val="Normal"/>
        <w:spacing w:lineRule="auto" w:line="276" w:before="288" w:after="288"/>
        <w:ind w:hanging="0"/>
        <w:jc w:val="both"/>
        <w:rPr/>
      </w:pPr>
      <w:r>
        <w:rPr/>
        <w:t xml:space="preserve">Так же при прохождении практики использовался </w:t>
      </w:r>
      <w:r>
        <w:rPr/>
        <w:t>GitLab — инструмент для хранения и управления репозиториями Git. Он дает возможность выполнять совместную разработку силами нескольких команд, применять обновления кода и откатывать изменения, если это необходимо.</w:t>
      </w:r>
      <w:r>
        <w:rPr/>
        <w:t>[3]</w:t>
      </w:r>
    </w:p>
    <w:p>
      <w:pPr>
        <w:pStyle w:val="Normal"/>
        <w:spacing w:lineRule="auto" w:line="276" w:before="288" w:after="288"/>
        <w:ind w:hanging="0"/>
        <w:jc w:val="both"/>
        <w:rPr/>
      </w:pPr>
      <w:r>
        <w:rPr/>
        <w:t xml:space="preserve"> </w:t>
      </w:r>
      <w:r>
        <w:rPr/>
        <w:t>Дополнительно использовались следующие библиотеки: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1. </w:t>
      </w:r>
      <w:r>
        <w:rPr/>
        <w:t>libcURL - бесплатная и простая в использовании клиентская библиотека передачи URL-адресов, поддерживающая FTP, FTPS, HTTP, HTTPS, GOPHER, TELNET, DICT, FILE и LDAP. libcurl поддерживает HTTPS-сертификаты, HTTP POST, HTTP PUT, FTP-загрузку, kerberos, HTTP-загрузку на основе форм, прокси-серверы, файлы cookie, аутентификацию пользователя.</w:t>
      </w:r>
      <w:r>
        <w:rPr/>
        <w:t>[1]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2.  </w:t>
      </w:r>
      <w:r>
        <w:rPr/>
        <w:t>cURLpp  -  оболочка C++ для libcURL.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3.  ORMODULE — библиотека для упрощения сбора и анализа данных с датчиков, разработанная сотрудниками л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аборатории интеллектуального анализа данных.</w:t>
      </w:r>
    </w:p>
    <w:p>
      <w:pPr>
        <w:pStyle w:val="Normal"/>
        <w:spacing w:lineRule="auto" w:line="276" w:before="288" w:after="288"/>
        <w:ind w:hanging="0"/>
        <w:jc w:val="both"/>
        <w:rPr/>
      </w:pPr>
      <w:r>
        <w:rPr/>
        <w:tab/>
        <w:t xml:space="preserve">4. </w:t>
      </w:r>
      <w:bookmarkStart w:id="3" w:name="ltiostreamgt"/>
      <w:bookmarkEnd w:id="3"/>
      <w:r>
        <w:rPr/>
        <w:t xml:space="preserve">iostream — </w:t>
      </w:r>
      <w:r>
        <w:rPr/>
        <w:t>библиотека, о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бъявляющая объекты, управляющие чтением из стандартных потоков и записью в них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[2]</w:t>
      </w:r>
    </w:p>
    <w:p>
      <w:pPr>
        <w:pStyle w:val="Normal"/>
        <w:spacing w:lineRule="auto" w:line="276" w:before="288" w:after="288"/>
        <w:ind w:hanging="0"/>
        <w:jc w:val="both"/>
        <w:rPr/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ab/>
        <w:t xml:space="preserve">5.  </w:t>
      </w:r>
      <w:r>
        <w:rPr>
          <w:rStyle w:val="SourceText"/>
          <w:rFonts w:eastAsia="Times New Roman" w:cs="Times New Roman"/>
          <w:b w:val="false"/>
          <w:bCs w:val="false"/>
          <w:sz w:val="24"/>
          <w:szCs w:val="24"/>
          <w:lang w:eastAsia="ru-RU"/>
        </w:rPr>
        <w:t>thread — библиотека работы с потоками.</w:t>
      </w:r>
    </w:p>
    <w:p>
      <w:pPr>
        <w:pStyle w:val="Normal"/>
        <w:spacing w:lineRule="auto" w:line="276" w:before="288" w:after="288"/>
        <w:ind w:hanging="0"/>
        <w:jc w:val="both"/>
        <w:rPr/>
      </w:pPr>
      <w:r>
        <w:rPr>
          <w:rStyle w:val="SourceText"/>
          <w:rFonts w:eastAsia="Times New Roman" w:cs="Times New Roman"/>
          <w:b w:val="false"/>
          <w:bCs w:val="false"/>
          <w:sz w:val="24"/>
          <w:szCs w:val="24"/>
          <w:lang w:eastAsia="ru-RU"/>
        </w:rPr>
        <w:tab/>
        <w:t>6.  string — библиотека работы со строками.</w:t>
      </w:r>
    </w:p>
    <w:p>
      <w:pPr>
        <w:pStyle w:val="Normal"/>
        <w:spacing w:lineRule="auto" w:line="276" w:before="288" w:after="288"/>
        <w:ind w:hanging="0"/>
        <w:jc w:val="both"/>
        <w:rPr>
          <w:rStyle w:val="SourceText"/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76" w:before="288" w:after="288"/>
        <w:ind w:hanging="0"/>
        <w:jc w:val="both"/>
        <w:rPr/>
      </w:pPr>
      <w:r>
        <w:rPr/>
      </w:r>
    </w:p>
    <w:p>
      <w:pPr>
        <w:pStyle w:val="Normal"/>
        <w:spacing w:lineRule="auto" w:line="276" w:before="288" w:after="288"/>
        <w:ind w:firstLine="709"/>
        <w:jc w:val="both"/>
        <w:rPr>
          <w:rFonts w:eastAsia="" w:eastAsiaTheme="majorEastAsia"/>
          <w:sz w:val="32"/>
          <w:szCs w:val="32"/>
        </w:rPr>
      </w:pPr>
      <w:r>
        <w:rPr>
          <w:rFonts w:eastAsia="" w:eastAsiaTheme="majorEastAsia"/>
          <w:sz w:val="32"/>
          <w:szCs w:val="32"/>
        </w:rPr>
      </w:r>
      <w:r>
        <w:br w:type="page"/>
      </w:r>
    </w:p>
    <w:p>
      <w:pPr>
        <w:pStyle w:val="Heading1"/>
        <w:spacing w:lineRule="auto" w:line="276" w:before="288" w:after="288"/>
        <w:jc w:val="both"/>
        <w:rPr>
          <w:rFonts w:cs="Times New Roman"/>
        </w:rPr>
      </w:pPr>
      <w:bookmarkStart w:id="4" w:name="_Toc1322513"/>
      <w:r>
        <w:rPr>
          <w:rFonts w:cs="Times New Roman"/>
        </w:rPr>
        <w:t>Основные задачи практики</w:t>
      </w:r>
      <w:bookmarkEnd w:id="4"/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К основным задачам прохождения практики можно отнести следующее:</w:t>
      </w:r>
    </w:p>
    <w:p>
      <w:pPr>
        <w:pStyle w:val="ListParagraph"/>
        <w:numPr>
          <w:ilvl w:val="0"/>
          <w:numId w:val="1"/>
        </w:numPr>
        <w:spacing w:lineRule="auto" w:line="276" w:before="288" w:after="288"/>
        <w:ind w:left="0" w:firstLine="709"/>
        <w:contextualSpacing/>
        <w:jc w:val="both"/>
        <w:rPr/>
      </w:pPr>
      <w:r>
        <w:rPr/>
        <w:t xml:space="preserve">изучение архитектуры и методов разработки систем промышленного </w:t>
        <w:tab/>
        <w:t>мониторинга;</w:t>
      </w:r>
    </w:p>
    <w:p>
      <w:pPr>
        <w:pStyle w:val="ListParagraph"/>
        <w:numPr>
          <w:ilvl w:val="0"/>
          <w:numId w:val="1"/>
        </w:numPr>
        <w:spacing w:lineRule="auto" w:line="276" w:before="288" w:after="288"/>
        <w:ind w:left="0" w:firstLine="709"/>
        <w:contextualSpacing/>
        <w:jc w:val="both"/>
        <w:rPr/>
      </w:pPr>
      <w:r>
        <w:rPr/>
        <w:t>и</w:t>
      </w:r>
      <w:r>
        <w:rPr/>
        <w:t>зучение и работа с</w:t>
      </w:r>
      <w:r>
        <w:rPr/>
        <w:t xml:space="preserve">о средой разработки, инструментом для управления </w:t>
        <w:tab/>
        <w:t>репозиториями, языком программирования и библиотеками;</w:t>
      </w:r>
    </w:p>
    <w:p>
      <w:pPr>
        <w:pStyle w:val="ListParagraph"/>
        <w:numPr>
          <w:ilvl w:val="0"/>
          <w:numId w:val="1"/>
        </w:numPr>
        <w:spacing w:lineRule="auto" w:line="276" w:before="288" w:after="288"/>
        <w:ind w:left="0" w:firstLine="709"/>
        <w:contextualSpacing/>
        <w:jc w:val="both"/>
        <w:rPr/>
      </w:pPr>
      <w:r>
        <w:rPr/>
        <w:t>разраб</w:t>
      </w:r>
      <w:r>
        <w:rPr/>
        <w:t xml:space="preserve">отка прототипа модуля анализа изменений статистик в показаниях </w:t>
        <w:tab/>
        <w:t>акселерометра</w:t>
      </w:r>
      <w:r>
        <w:rPr/>
        <w:t>;</w:t>
      </w:r>
    </w:p>
    <w:p>
      <w:pPr>
        <w:pStyle w:val="ListParagraph"/>
        <w:numPr>
          <w:ilvl w:val="0"/>
          <w:numId w:val="0"/>
        </w:numPr>
        <w:spacing w:lineRule="auto" w:line="276" w:before="288" w:after="288"/>
        <w:ind w:left="720" w:hanging="0"/>
        <w:contextualSpacing/>
        <w:jc w:val="both"/>
        <w:rPr/>
      </w:pPr>
      <w:r>
        <w:rPr/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</w:r>
    </w:p>
    <w:p>
      <w:pPr>
        <w:pStyle w:val="Normal"/>
        <w:spacing w:lineRule="auto" w:line="276" w:before="288" w:after="288"/>
        <w:ind w:firstLine="709"/>
        <w:jc w:val="both"/>
        <w:rPr>
          <w:rFonts w:eastAsia="" w:eastAsiaTheme="majorEastAsia"/>
          <w:sz w:val="32"/>
          <w:szCs w:val="32"/>
        </w:rPr>
      </w:pPr>
      <w:r>
        <w:rPr>
          <w:rFonts w:eastAsia="" w:eastAsiaTheme="majorEastAsia"/>
          <w:sz w:val="32"/>
          <w:szCs w:val="32"/>
        </w:rPr>
      </w:r>
      <w:r>
        <w:br w:type="page"/>
      </w:r>
    </w:p>
    <w:p>
      <w:pPr>
        <w:pStyle w:val="Heading1"/>
        <w:spacing w:lineRule="auto" w:line="276" w:before="288" w:after="288"/>
        <w:jc w:val="both"/>
        <w:rPr>
          <w:rFonts w:cs="Times New Roman"/>
        </w:rPr>
      </w:pPr>
      <w:bookmarkStart w:id="5" w:name="_Toc1322514"/>
      <w:r>
        <w:rPr>
          <w:rFonts w:cs="Times New Roman"/>
        </w:rPr>
        <w:t>Дневник производственной практики</w:t>
      </w:r>
      <w:bookmarkEnd w:id="5"/>
    </w:p>
    <w:tbl>
      <w:tblPr>
        <w:tblStyle w:val="ac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17"/>
        <w:gridCol w:w="7052"/>
      </w:tblGrid>
      <w:tr>
        <w:trPr>
          <w:trHeight w:val="659" w:hRule="atLeast"/>
        </w:trPr>
        <w:tc>
          <w:tcPr>
            <w:tcW w:w="25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/>
              <w:t>Дата</w:t>
            </w:r>
          </w:p>
        </w:tc>
        <w:tc>
          <w:tcPr>
            <w:tcW w:w="70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/>
              <w:t>Выполняемая работа</w:t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/>
              <w:t>11</w:t>
            </w:r>
            <w:r>
              <w:rPr/>
              <w:t>.01.20</w:t>
            </w:r>
            <w:r>
              <w:rPr/>
              <w:t>21</w:t>
            </w:r>
            <w:r>
              <w:rPr/>
              <w:t xml:space="preserve">— </w:t>
            </w:r>
            <w:r>
              <w:rPr/>
              <w:t>12.01.2021</w:t>
            </w:r>
          </w:p>
        </w:tc>
        <w:tc>
          <w:tcPr>
            <w:tcW w:w="705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 xml:space="preserve">Ознакомление и работа с </w:t>
            </w:r>
            <w:r>
              <w:rPr/>
              <w:t>текущими</w:t>
            </w:r>
            <w:r>
              <w:rPr/>
              <w:t xml:space="preserve"> программными продуктами компании, </w:t>
            </w:r>
            <w:r>
              <w:rPr/>
              <w:t>обсуждение текущих задач</w:t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/>
              <w:t>1</w:t>
            </w:r>
            <w:r>
              <w:rPr/>
              <w:t>2</w:t>
            </w:r>
            <w:r>
              <w:rPr/>
              <w:t>.01.20</w:t>
            </w:r>
            <w:r>
              <w:rPr/>
              <w:t>21</w:t>
            </w:r>
            <w:r>
              <w:rPr/>
              <w:t xml:space="preserve"> — </w:t>
            </w:r>
            <w:r>
              <w:rPr/>
              <w:t>14.01.2021</w:t>
            </w:r>
          </w:p>
        </w:tc>
        <w:tc>
          <w:tcPr>
            <w:tcW w:w="7052" w:type="dxa"/>
            <w:tcBorders/>
            <w:shd w:fill="auto" w:val="clear"/>
          </w:tcPr>
          <w:p>
            <w:pPr>
              <w:pStyle w:val="ListParagraph"/>
              <w:spacing w:lineRule="auto" w:line="276" w:before="288" w:after="288"/>
              <w:ind w:left="0" w:hanging="0"/>
              <w:contextualSpacing/>
              <w:jc w:val="both"/>
              <w:rPr/>
            </w:pPr>
            <w:r>
              <w:rPr/>
              <w:t xml:space="preserve">Изучение архитектуры и методов разработки систем промышленного </w:t>
              <w:tab/>
              <w:t>мониторинга на примере текущей разработки компании.</w:t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>.01.20</w:t>
            </w:r>
            <w:r>
              <w:rPr/>
              <w:t>21</w:t>
            </w:r>
            <w:r>
              <w:rPr/>
              <w:t xml:space="preserve"> – 1</w:t>
            </w:r>
            <w:r>
              <w:rPr/>
              <w:t>6</w:t>
            </w:r>
            <w:r>
              <w:rPr/>
              <w:t>.01.20</w:t>
            </w:r>
            <w:r>
              <w:rPr/>
              <w:t>21</w:t>
            </w:r>
          </w:p>
        </w:tc>
        <w:tc>
          <w:tcPr>
            <w:tcW w:w="7052" w:type="dxa"/>
            <w:tcBorders/>
            <w:shd w:fill="auto" w:val="clear"/>
          </w:tcPr>
          <w:p>
            <w:pPr>
              <w:pStyle w:val="ListParagraph"/>
              <w:spacing w:lineRule="auto" w:line="276" w:before="288" w:after="288"/>
              <w:ind w:left="0" w:hanging="0"/>
              <w:contextualSpacing/>
              <w:jc w:val="both"/>
              <w:rPr/>
            </w:pPr>
            <w:r>
              <w:rPr/>
              <w:t>И</w:t>
            </w:r>
            <w:r>
              <w:rPr/>
              <w:t>зучение и работа с</w:t>
            </w:r>
            <w:r>
              <w:rPr/>
              <w:t xml:space="preserve">о средой разработки QtCreator, инструментом для управления </w:t>
              <w:tab/>
              <w:t>репозиториями Gitlab.</w:t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/>
              <w:t>17</w:t>
            </w:r>
            <w:r>
              <w:rPr/>
              <w:t>.01.20</w:t>
            </w:r>
            <w:r>
              <w:rPr/>
              <w:t xml:space="preserve">21 </w:t>
            </w:r>
            <w:r>
              <w:rPr/>
              <w:t xml:space="preserve">– </w:t>
            </w:r>
            <w:r>
              <w:rPr/>
              <w:t>19</w:t>
            </w:r>
            <w:r>
              <w:rPr/>
              <w:t>.01.20</w:t>
            </w:r>
            <w:r>
              <w:rPr/>
              <w:t>21</w:t>
            </w:r>
          </w:p>
        </w:tc>
        <w:tc>
          <w:tcPr>
            <w:tcW w:w="7052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 xml:space="preserve">Изучение и работа с  </w:t>
            </w:r>
            <w:r>
              <w:rPr/>
              <w:t>языком программирования C++ и библиотеками, необходимыми для дальнейшей разработки модуля.</w:t>
            </w:r>
          </w:p>
        </w:tc>
      </w:tr>
      <w:tr>
        <w:trPr/>
        <w:tc>
          <w:tcPr>
            <w:tcW w:w="251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/>
              <w:t>2</w:t>
            </w:r>
            <w:r>
              <w:rPr/>
              <w:t>0</w:t>
            </w:r>
            <w:r>
              <w:rPr/>
              <w:t>.01.20</w:t>
            </w:r>
            <w:r>
              <w:rPr/>
              <w:t>21</w:t>
            </w:r>
            <w:r>
              <w:rPr/>
              <w:t xml:space="preserve"> – 29.01.20</w:t>
            </w:r>
            <w:r>
              <w:rPr/>
              <w:t>21</w:t>
            </w:r>
          </w:p>
        </w:tc>
        <w:tc>
          <w:tcPr>
            <w:tcW w:w="705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76" w:before="288" w:after="288"/>
              <w:ind w:left="720" w:hanging="0"/>
              <w:contextualSpacing/>
              <w:jc w:val="both"/>
              <w:rPr/>
            </w:pPr>
            <w:r>
              <w:rPr/>
              <w:t>Р</w:t>
            </w:r>
            <w:r>
              <w:rPr/>
              <w:t>азраб</w:t>
            </w:r>
            <w:r>
              <w:rPr/>
              <w:t xml:space="preserve">отка прототипа модуля анализа изменений статистик в показаниях </w:t>
              <w:tab/>
              <w:t>акселерометра.</w:t>
            </w:r>
          </w:p>
        </w:tc>
      </w:tr>
    </w:tbl>
    <w:p>
      <w:pPr>
        <w:pStyle w:val="Normal"/>
        <w:spacing w:lineRule="auto" w:line="276" w:before="288" w:after="288"/>
        <w:ind w:firstLine="709"/>
        <w:jc w:val="both"/>
        <w:rPr/>
      </w:pPr>
      <w:r>
        <w:rPr/>
      </w:r>
    </w:p>
    <w:p>
      <w:pPr>
        <w:pStyle w:val="Normal"/>
        <w:spacing w:lineRule="auto" w:line="276" w:before="288" w:after="288"/>
        <w:ind w:firstLine="709"/>
        <w:jc w:val="both"/>
        <w:rPr>
          <w:rFonts w:eastAsia="" w:eastAsiaTheme="majorEastAsia"/>
          <w:sz w:val="32"/>
          <w:szCs w:val="32"/>
        </w:rPr>
      </w:pPr>
      <w:r>
        <w:rPr>
          <w:rFonts w:eastAsia="" w:eastAsiaTheme="majorEastAsia"/>
          <w:sz w:val="32"/>
          <w:szCs w:val="32"/>
        </w:rPr>
      </w:r>
      <w:r>
        <w:br w:type="page"/>
      </w:r>
    </w:p>
    <w:p>
      <w:pPr>
        <w:pStyle w:val="Heading1"/>
        <w:spacing w:lineRule="auto" w:line="276" w:before="288" w:after="288"/>
        <w:jc w:val="both"/>
        <w:rPr>
          <w:rFonts w:cs="Times New Roman"/>
        </w:rPr>
      </w:pPr>
      <w:bookmarkStart w:id="6" w:name="_Toc1322515"/>
      <w:r>
        <w:rPr>
          <w:rFonts w:cs="Times New Roman"/>
        </w:rPr>
        <w:t>Решаемые задачи</w:t>
      </w:r>
      <w:bookmarkEnd w:id="6"/>
    </w:p>
    <w:p>
      <w:pPr>
        <w:pStyle w:val="ListParagraph"/>
        <w:numPr>
          <w:ilvl w:val="0"/>
          <w:numId w:val="3"/>
        </w:numPr>
        <w:spacing w:lineRule="auto" w:line="276" w:before="288" w:after="288"/>
        <w:contextualSpacing/>
        <w:jc w:val="both"/>
        <w:rPr/>
      </w:pPr>
      <w:r>
        <w:rPr/>
        <w:t>Изучение архитектуры и методов разработки систем промышленного мониторинга на примере текущей разработки компании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В процессе прохождения практики была проведена работа по ознакомлению с </w:t>
      </w:r>
      <w:r>
        <w:rPr/>
        <w:t>ПО</w:t>
      </w:r>
      <w:r>
        <w:rPr/>
        <w:t xml:space="preserve">, разработанным </w:t>
      </w:r>
      <w:r>
        <w:rPr/>
        <w:t>л</w:t>
      </w:r>
      <w:r>
        <w:rPr/>
        <w:t>аборатори</w:t>
      </w:r>
      <w:r>
        <w:rPr/>
        <w:t>ей</w:t>
      </w:r>
      <w:r>
        <w:rPr/>
        <w:t xml:space="preserve"> интеллектуального анализа данных.  Были изучены следующие </w:t>
      </w:r>
      <w:r>
        <w:rPr/>
        <w:t>модули, необходимые для дальнейшей работы</w:t>
      </w:r>
      <w:r>
        <w:rPr/>
        <w:t>:</w:t>
      </w:r>
    </w:p>
    <w:p>
      <w:pPr>
        <w:pStyle w:val="ListParagraph"/>
        <w:numPr>
          <w:ilvl w:val="0"/>
          <w:numId w:val="4"/>
        </w:numPr>
        <w:spacing w:lineRule="auto" w:line="276" w:before="288" w:after="288"/>
        <w:contextualSpacing/>
        <w:jc w:val="both"/>
        <w:rPr/>
      </w:pPr>
      <w:r>
        <w:rPr/>
        <w:t xml:space="preserve">«Акселерометр X» - один из модулей </w:t>
      </w:r>
      <w:r>
        <w:rPr/>
        <w:t>сбора и обработки данных с УСД.</w:t>
      </w:r>
    </w:p>
    <w:p>
      <w:pPr>
        <w:pStyle w:val="ListParagraph"/>
        <w:numPr>
          <w:ilvl w:val="0"/>
          <w:numId w:val="4"/>
        </w:numPr>
        <w:spacing w:lineRule="auto" w:line="276" w:before="288" w:after="288"/>
        <w:contextualSpacing/>
        <w:jc w:val="both"/>
        <w:rPr/>
      </w:pPr>
      <w:r>
        <w:rPr/>
        <w:t>«</w:t>
      </w:r>
      <w:r>
        <w:rPr/>
        <w:t>Отправка данных в ЦОД» - модуль, отвечающий за запись данных модулей сбора и обработки данных с УСД и отправку данных в ЦОД.</w:t>
      </w:r>
    </w:p>
    <w:p>
      <w:pPr>
        <w:pStyle w:val="ListParagraph"/>
        <w:numPr>
          <w:ilvl w:val="0"/>
          <w:numId w:val="0"/>
        </w:numPr>
        <w:spacing w:lineRule="auto" w:line="276" w:before="288" w:after="288"/>
        <w:ind w:left="1800" w:hanging="0"/>
        <w:contextualSpacing/>
        <w:jc w:val="both"/>
        <w:rPr/>
      </w:pPr>
      <w:r>
        <w:rPr/>
        <w:t>В результате изучения данных модулей была опр</w:t>
      </w:r>
      <w:r>
        <w:rPr/>
        <w:t>е</w:t>
      </w:r>
      <w:r>
        <w:rPr/>
        <w:t xml:space="preserve">делена архитектура модуля </w:t>
      </w:r>
      <w:r>
        <w:rPr/>
        <w:t xml:space="preserve">анализа изменений статистик в показаниях </w:t>
        <w:tab/>
        <w:t>акселерометра.</w:t>
      </w:r>
    </w:p>
    <w:p>
      <w:pPr>
        <w:pStyle w:val="ListParagraph"/>
        <w:numPr>
          <w:ilvl w:val="0"/>
          <w:numId w:val="0"/>
        </w:numPr>
        <w:spacing w:lineRule="auto" w:line="276" w:before="288" w:after="288"/>
        <w:ind w:left="3240" w:hanging="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spacing w:lineRule="auto" w:line="276" w:before="288" w:after="288"/>
        <w:contextualSpacing/>
        <w:jc w:val="both"/>
        <w:rPr/>
      </w:pPr>
      <w:r>
        <w:rPr/>
        <w:t>И</w:t>
      </w:r>
      <w:r>
        <w:rPr/>
        <w:t>зучение и работа с</w:t>
      </w:r>
      <w:r>
        <w:rPr/>
        <w:t xml:space="preserve">о средой разработки, инструментом для управления </w:t>
        <w:tab/>
        <w:t>репозиториями, языком программирования и библиотеками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Gitlab</w:t>
      </w:r>
      <w:r>
        <w:rPr/>
        <w:t xml:space="preserve"> позволяет связать работу почти всех </w:t>
      </w:r>
      <w:r>
        <w:rPr/>
        <w:t>работников</w:t>
      </w:r>
      <w:r>
        <w:rPr/>
        <w:t xml:space="preserve"> </w:t>
      </w:r>
      <w:r>
        <w:rPr/>
        <w:t>лаборатории.</w:t>
      </w:r>
      <w:r>
        <w:rPr/>
        <w:t xml:space="preserve"> Каждый сотрудник с соответствующими правами может создавать задачи, вносить изменения,  </w:t>
      </w:r>
      <w:r>
        <w:rPr/>
        <w:t>хранить последние версии кода.</w:t>
      </w:r>
      <w:r>
        <w:rPr/>
        <w:t xml:space="preserve"> 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>Выбор среды разработки был предоставлен свободный.  Среда QtCreator был</w:t>
      </w:r>
      <w:r>
        <w:rPr/>
        <w:t>а</w:t>
      </w:r>
      <w:r>
        <w:rPr/>
        <w:t xml:space="preserve"> знаком по программе вуза, </w:t>
      </w:r>
      <w:r>
        <w:rPr/>
        <w:t xml:space="preserve">поэтому после установки дополнительных пакетов, работа с ней была максимально удобна 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Выбор библиотек для дальнейшего описания кода </w:t>
      </w:r>
      <w:r>
        <w:rPr/>
        <w:t xml:space="preserve">был обоснован изученными ранее модулями. Изучение всех библиотек, кроме ORMODULE было проведено с помощью прочтения мануалов. Изучение ORMODULE было проведено с помощью изучения примеров применения функций библиотеки в уже существующих разработках лаборатории. </w:t>
      </w:r>
    </w:p>
    <w:p>
      <w:pPr>
        <w:pStyle w:val="ListParagraph"/>
        <w:numPr>
          <w:ilvl w:val="0"/>
          <w:numId w:val="3"/>
        </w:numPr>
        <w:spacing w:lineRule="auto" w:line="276" w:before="288" w:after="288"/>
        <w:contextualSpacing/>
        <w:jc w:val="both"/>
        <w:rPr/>
      </w:pPr>
      <w:r>
        <w:rPr/>
        <w:t>Р</w:t>
      </w:r>
      <w:r>
        <w:rPr/>
        <w:t>азраб</w:t>
      </w:r>
      <w:r>
        <w:rPr/>
        <w:t>отка прототипа модуля анализа изменений статистик в показаниях акселерометра.</w:t>
      </w:r>
    </w:p>
    <w:p>
      <w:pPr>
        <w:pStyle w:val="ListParagraph"/>
        <w:numPr>
          <w:ilvl w:val="0"/>
          <w:numId w:val="0"/>
        </w:numPr>
        <w:spacing w:lineRule="auto" w:line="276" w:before="288" w:after="288"/>
        <w:ind w:left="1440" w:hanging="0"/>
        <w:contextualSpacing/>
        <w:jc w:val="both"/>
        <w:rPr/>
      </w:pPr>
      <w:r>
        <w:rPr/>
        <w:t>Разрабатываемый модуль предназначается для отслеживания изменений показаний акселерометра и оповещения при определенных отклонениях. Необходимо реализовать сервис, в котором нужно:</w:t>
      </w:r>
    </w:p>
    <w:p>
      <w:pPr>
        <w:pStyle w:val="TextBody"/>
        <w:numPr>
          <w:ilvl w:val="0"/>
          <w:numId w:val="5"/>
        </w:numPr>
        <w:spacing w:lineRule="auto" w:line="276" w:before="288" w:after="288"/>
        <w:contextualSpacing/>
        <w:jc w:val="both"/>
        <w:rPr/>
      </w:pPr>
      <w:r>
        <w:rPr/>
        <w:t xml:space="preserve">получать перечень частот вращения в группе файлов из ЦОД </w:t>
      </w:r>
    </w:p>
    <w:p>
      <w:pPr>
        <w:pStyle w:val="TextBody"/>
        <w:numPr>
          <w:ilvl w:val="0"/>
          <w:numId w:val="5"/>
        </w:numPr>
        <w:spacing w:lineRule="auto" w:line="276" w:before="288" w:after="288"/>
        <w:contextualSpacing/>
        <w:jc w:val="both"/>
        <w:rPr/>
      </w:pPr>
      <w:r>
        <w:rPr/>
        <w:t>строить график изменения основных статистик по времени для заданной частоты вращения</w:t>
      </w:r>
    </w:p>
    <w:p>
      <w:pPr>
        <w:pStyle w:val="TextBody"/>
        <w:numPr>
          <w:ilvl w:val="0"/>
          <w:numId w:val="5"/>
        </w:numPr>
        <w:spacing w:lineRule="auto" w:line="276" w:before="288" w:after="288"/>
        <w:contextualSpacing/>
        <w:jc w:val="both"/>
        <w:rPr/>
      </w:pPr>
      <w:r>
        <w:rPr/>
        <w:t>строить график изменения температуры для заданной частоты (набора частот)</w:t>
      </w:r>
    </w:p>
    <w:p>
      <w:pPr>
        <w:pStyle w:val="ListParagraph"/>
        <w:spacing w:lineRule="auto" w:line="276" w:before="288" w:after="288"/>
        <w:contextualSpacing/>
        <w:jc w:val="both"/>
        <w:rPr/>
      </w:pPr>
      <w:r>
        <w:rPr/>
      </w:r>
    </w:p>
    <w:p>
      <w:pPr>
        <w:pStyle w:val="ListParagraph"/>
        <w:spacing w:lineRule="auto" w:line="276" w:before="288" w:after="288"/>
        <w:contextualSpacing/>
        <w:jc w:val="both"/>
        <w:rPr/>
      </w:pPr>
      <w:r>
        <w:rPr/>
      </w:r>
    </w:p>
    <w:p>
      <w:pPr>
        <w:pStyle w:val="ListParagraph"/>
        <w:spacing w:lineRule="auto" w:line="276" w:before="288" w:after="288"/>
        <w:contextualSpacing/>
        <w:jc w:val="both"/>
        <w:rPr/>
      </w:pPr>
      <w:r>
        <w:rPr/>
        <w:t xml:space="preserve">Архитектура </w:t>
      </w:r>
    </w:p>
    <w:p>
      <w:pPr>
        <w:pStyle w:val="Heading1"/>
        <w:spacing w:lineRule="auto" w:line="276" w:before="288" w:after="288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ru-RU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35170" cy="3027045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Рис. 1</w:t>
      </w:r>
    </w:p>
    <w:p>
      <w:pPr>
        <w:pStyle w:val="Heading1"/>
        <w:spacing w:lineRule="auto" w:line="276" w:before="288" w:after="288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На Рис.1 изображено вз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аимодействие разрабатываемого модуля с ранее изученными. Показания с модуля акселерометра собираются и отправляются в ЦОД модулем отправки данных в ЦОД. Данные с ЦОД (частоты вращения) забираются разрабатываемым модулем для сравнения.</w:t>
      </w:r>
    </w:p>
    <w:p>
      <w:pPr>
        <w:pStyle w:val="Heading1"/>
        <w:spacing w:lineRule="auto" w:line="276" w:before="288" w:after="288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В результате проходимой практики был разработан первый прототип данного сервиса, который будет дорабатываться в будущем.</w:t>
      </w:r>
      <w:r>
        <w:br w:type="page"/>
      </w:r>
    </w:p>
    <w:p>
      <w:pPr>
        <w:pStyle w:val="Heading1"/>
        <w:spacing w:lineRule="auto" w:line="276" w:before="288" w:after="288"/>
        <w:jc w:val="both"/>
        <w:rPr>
          <w:rFonts w:cs="Times New Roman"/>
        </w:rPr>
      </w:pPr>
      <w:bookmarkStart w:id="7" w:name="_Toc1322516"/>
      <w:r>
        <w:rPr>
          <w:rFonts w:cs="Times New Roman"/>
        </w:rPr>
        <w:t>Заключение</w:t>
      </w:r>
      <w:bookmarkEnd w:id="7"/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Производственная практика проходила в 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Лаборатори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>и</w:t>
      </w:r>
      <w:r>
        <w:rPr>
          <w:rFonts w:eastAsia="Times New Roman" w:cs="Times New Roman"/>
          <w:b w:val="false"/>
          <w:bCs w:val="false"/>
          <w:sz w:val="24"/>
          <w:szCs w:val="24"/>
          <w:lang w:eastAsia="ru-RU"/>
        </w:rPr>
        <w:t xml:space="preserve"> интеллектуального анализа данных ПетрГУ</w:t>
      </w:r>
      <w:r>
        <w:rPr/>
        <w:t>. Она длилась в течение трех недель в соответствии с учебным планом подготовки студентов по направлению «</w:t>
      </w:r>
      <w:r>
        <w:rPr/>
        <w:t>Программная инженерия</w:t>
      </w:r>
      <w:r>
        <w:rPr/>
        <w:t>».</w:t>
      </w:r>
    </w:p>
    <w:p>
      <w:pPr>
        <w:pStyle w:val="Normal"/>
        <w:spacing w:lineRule="auto" w:line="276" w:before="288" w:after="288"/>
        <w:ind w:firstLine="709"/>
        <w:jc w:val="both"/>
        <w:rPr/>
      </w:pPr>
      <w:r>
        <w:rPr/>
        <w:t xml:space="preserve">Во время прохождения практики я выполняла заданные поручения. В ходе прохождения практики произошло более детальное ознакомление с </w:t>
      </w:r>
      <w:r>
        <w:rPr/>
        <w:t>лабораторией</w:t>
      </w:r>
      <w:r>
        <w:rPr/>
        <w:t xml:space="preserve">, ее структурой, задачами. Были приобретены необходимые практические навыки в работе в качестве </w:t>
      </w:r>
      <w:r>
        <w:rPr/>
        <w:t>программиста</w:t>
      </w:r>
      <w:r>
        <w:rPr/>
        <w:t xml:space="preserve">, применены полученные </w:t>
      </w:r>
      <w:r>
        <w:rPr/>
        <w:t>во время обучения</w:t>
      </w:r>
      <w:r>
        <w:rPr/>
        <w:t xml:space="preserve"> теоретические знания. Я ознакомилась с </w:t>
      </w:r>
      <w:r>
        <w:rPr/>
        <w:t>архитектурой и методами разработки систем промышленного мониторинга, поучаствовала в разработке модуля анализа данных. Практика помогла мне улучшить свои навыки программирования на языке C++.</w:t>
      </w:r>
    </w:p>
    <w:p>
      <w:pPr>
        <w:pStyle w:val="Normal"/>
        <w:jc w:val="both"/>
        <w:rPr>
          <w:rFonts w:ascii="Times New Roman" w:hAnsi="Times New Roman" w:eastAsia="" w:cs="Times New Roman" w:eastAsiaTheme="majorEastAsia"/>
          <w:b/>
          <w:b/>
          <w:sz w:val="32"/>
          <w:szCs w:val="32"/>
          <w:lang w:eastAsia="ru-RU"/>
        </w:rPr>
      </w:pPr>
      <w:r>
        <w:rPr>
          <w:rFonts w:eastAsia="" w:cs="Times New Roman" w:eastAsiaTheme="majorEastAsia"/>
          <w:b/>
          <w:sz w:val="32"/>
          <w:szCs w:val="32"/>
          <w:lang w:eastAsia="ru-RU"/>
        </w:rPr>
        <w:t>Источники</w:t>
      </w:r>
    </w:p>
    <w:p>
      <w:pPr>
        <w:pStyle w:val="Normal"/>
        <w:jc w:val="both"/>
        <w:rPr/>
      </w:pPr>
      <w:r>
        <w:rPr/>
        <w:t xml:space="preserve">1. </w:t>
      </w:r>
      <w:hyperlink r:id="rId3">
        <w:r>
          <w:rPr>
            <w:rStyle w:val="InternetLink"/>
            <w:color w:val="000000"/>
            <w:u w:val="none"/>
            <w:lang w:eastAsia="ru-RU"/>
          </w:rPr>
          <w:t>curlpp</w:t>
        </w:r>
      </w:hyperlink>
      <w:r>
        <w:rPr>
          <w:rFonts w:eastAsia="Times New Roman" w:cs="Times New Roman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eastAsia="ru-RU"/>
        </w:rPr>
        <w:t xml:space="preserve"> - о</w:t>
      </w:r>
      <w:r>
        <w:rPr/>
        <w:t>фициальный сайт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jc w:val="both"/>
        <w:rPr/>
      </w:pPr>
      <w:r>
        <w:rPr/>
        <w:t xml:space="preserve">URL: </w:t>
      </w:r>
      <w:r>
        <w:rPr/>
        <w:t>http://www.curlpp.org/</w:t>
      </w:r>
    </w:p>
    <w:p>
      <w:pPr>
        <w:pStyle w:val="Normal"/>
        <w:jc w:val="both"/>
        <w:rPr/>
      </w:pPr>
      <w:r>
        <w:rPr/>
        <w:t xml:space="preserve">2. Статья  </w:t>
      </w:r>
      <w:bookmarkStart w:id="8" w:name="ltiostreamgt1"/>
      <w:bookmarkEnd w:id="8"/>
      <w:r>
        <w:rPr/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171717"/>
          <w:spacing w:val="0"/>
          <w:sz w:val="24"/>
          <w:szCs w:val="24"/>
          <w:lang w:eastAsia="ru-RU"/>
        </w:rPr>
        <w:t>&lt;iostream&gt;»</w:t>
      </w:r>
    </w:p>
    <w:p>
      <w:pPr>
        <w:pStyle w:val="Normal"/>
        <w:jc w:val="both"/>
        <w:rPr/>
      </w:pPr>
      <w:r>
        <w:rPr/>
        <w:t>URL:</w:t>
      </w:r>
      <w:r>
        <w:rPr/>
        <w:t>https://docs.microsoft.com/ru-ru/cpp/standard-library/iostream</w:t>
      </w:r>
    </w:p>
    <w:p>
      <w:pPr>
        <w:pStyle w:val="Normal"/>
        <w:jc w:val="both"/>
        <w:rPr/>
      </w:pPr>
      <w:r>
        <w:rPr/>
        <w:t>3. Статья «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Что такое GitLab, как и для чего он используется»</w:t>
      </w:r>
    </w:p>
    <w:p>
      <w:pPr>
        <w:pStyle w:val="Normal"/>
        <w:jc w:val="both"/>
        <w:rPr/>
      </w:pPr>
      <w:r>
        <w:rPr/>
        <w:t>URL:https://selectel.ru/blog/gitlab/</w:t>
      </w:r>
    </w:p>
    <w:p>
      <w:pPr>
        <w:pStyle w:val="Normal"/>
        <w:jc w:val="both"/>
        <w:rPr/>
      </w:pPr>
      <w:r>
        <w:rPr/>
        <w:t>4. Статья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Об университете</w:t>
      </w:r>
      <w:r>
        <w:rPr/>
        <w:t>»</w:t>
      </w:r>
    </w:p>
    <w:p>
      <w:pPr>
        <w:pStyle w:val="Normal"/>
        <w:jc w:val="both"/>
        <w:rPr/>
      </w:pPr>
      <w:r>
        <w:rPr/>
        <w:t xml:space="preserve"> </w:t>
      </w:r>
      <w:r>
        <w:rPr/>
        <w:t>URL:https://petrsu.ru/page/ptoday/university#t20c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default" r:id="rId4"/>
      <w:type w:val="nextPage"/>
      <w:pgSz w:w="11906" w:h="16838"/>
      <w:pgMar w:left="1701" w:right="851" w:header="0" w:top="1134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5920598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964" w:hanging="60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4e5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link w:val="10"/>
    <w:uiPriority w:val="9"/>
    <w:qFormat/>
    <w:rsid w:val="00a4093e"/>
    <w:pPr>
      <w:keepNext w:val="true"/>
      <w:keepLines/>
      <w:spacing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link w:val="a3"/>
    <w:semiHidden/>
    <w:qFormat/>
    <w:rsid w:val="00474e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474e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474e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link w:val="1"/>
    <w:uiPriority w:val="9"/>
    <w:qFormat/>
    <w:rsid w:val="00a4093e"/>
    <w:rPr>
      <w:rFonts w:ascii="Times New Roman" w:hAnsi="Times New Roman" w:eastAsia="" w:cs="" w:cstheme="majorBidi" w:eastAsiaTheme="majorEastAsia"/>
      <w:b/>
      <w:sz w:val="32"/>
      <w:szCs w:val="32"/>
      <w:lang w:eastAsia="ru-RU"/>
    </w:rPr>
  </w:style>
  <w:style w:type="character" w:styleId="InternetLink">
    <w:name w:val="Internet Link"/>
    <w:basedOn w:val="DefaultParagraphFont"/>
    <w:uiPriority w:val="99"/>
    <w:unhideWhenUsed/>
    <w:rsid w:val="00e36434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IndexLink">
    <w:name w:val="Index Link"/>
    <w:qFormat/>
    <w:rPr/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link w:val="a4"/>
    <w:semiHidden/>
    <w:unhideWhenUsed/>
    <w:rsid w:val="00474e58"/>
    <w:pPr>
      <w:spacing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a6"/>
    <w:uiPriority w:val="99"/>
    <w:unhideWhenUsed/>
    <w:rsid w:val="00474e58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a8"/>
    <w:uiPriority w:val="99"/>
    <w:unhideWhenUsed/>
    <w:rsid w:val="00474e58"/>
    <w:pPr>
      <w:tabs>
        <w:tab w:val="center" w:pos="4677" w:leader="none"/>
        <w:tab w:val="right" w:pos="9355" w:leader="none"/>
      </w:tabs>
    </w:pPr>
    <w:rPr/>
  </w:style>
  <w:style w:type="paragraph" w:styleId="TOCHeading">
    <w:name w:val="TOC Heading"/>
    <w:basedOn w:val="Heading1"/>
    <w:uiPriority w:val="39"/>
    <w:unhideWhenUsed/>
    <w:qFormat/>
    <w:rsid w:val="00e36434"/>
    <w:pPr>
      <w:spacing w:lineRule="auto" w:line="259"/>
    </w:pPr>
    <w:rPr>
      <w:rFonts w:ascii="Cambria" w:hAnsi="Cambria" w:asciiTheme="majorHAnsi" w:hAnsiTheme="majorHAnsi"/>
      <w:color w:val="365F91" w:themeColor="accent1" w:themeShade="bf"/>
    </w:rPr>
  </w:style>
  <w:style w:type="paragraph" w:styleId="Contents1">
    <w:name w:val="TOC 1"/>
    <w:basedOn w:val="Normal"/>
    <w:autoRedefine/>
    <w:uiPriority w:val="39"/>
    <w:unhideWhenUsed/>
    <w:rsid w:val="00e36434"/>
    <w:pPr>
      <w:spacing w:before="0" w:after="100"/>
    </w:pPr>
    <w:rPr/>
  </w:style>
  <w:style w:type="paragraph" w:styleId="ListParagraph">
    <w:name w:val="List Paragraph"/>
    <w:basedOn w:val="Normal"/>
    <w:uiPriority w:val="34"/>
    <w:qFormat/>
    <w:rsid w:val="00e1039b"/>
    <w:pPr>
      <w:spacing w:before="0" w:after="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1c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curlpp.org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A5CC-EBF0-4EDA-B564-1D1F3ECB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Application>LibreOffice/6.0.7.3$Linux_X86_64 LibreOffice_project/00m0$Build-3</Application>
  <Pages>9</Pages>
  <Words>941</Words>
  <Characters>6977</Characters>
  <CharactersWithSpaces>7954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2018-12-03T06:11:00Z</dcterms:created>
  <dc:creator>Дирекция</dc:creator>
  <dc:description/>
  <dc:language>en-US</dc:language>
  <cp:lastModifiedBy/>
  <cp:lastPrinted>2018-11-30T08:27:00Z</cp:lastPrinted>
  <dcterms:modified xsi:type="dcterms:W3CDTF">2021-02-04T21:07:57Z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