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Использование профессионального жаргона:</w:t>
      </w:r>
    </w:p>
    <w:p w:rsidR="00DC0DE3" w:rsidRDefault="00DC0DE3">
      <w:pPr>
        <w:rPr>
          <w:sz w:val="28"/>
          <w:szCs w:val="28"/>
          <w:u w:val="single"/>
        </w:rPr>
      </w:pPr>
    </w:p>
    <w:p w:rsidR="00462F19" w:rsidRPr="00DC0DE3" w:rsidRDefault="00DC0DE3" w:rsidP="00DC0DE3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proofErr w:type="gramStart"/>
      <w:r w:rsidRPr="00DC0DE3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Для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исследовании</w:t>
      </w:r>
      <w:proofErr w:type="gramEnd"/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водородопроницаемости</w:t>
      </w:r>
      <w:proofErr w:type="spell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Pr="00DC0DE3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мембранных</w:t>
      </w:r>
      <w:r w:rsidRPr="00DC0DE3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 материалов</w:t>
      </w:r>
      <w:r w:rsidRPr="00DC0DE3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 технол</w:t>
      </w:r>
      <w:r w:rsidRPr="00DC0DE3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огий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разделения/очистки 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используются различные экспериментальные методы.</w:t>
      </w:r>
      <w:r>
        <w:rPr>
          <w:sz w:val="28"/>
          <w:szCs w:val="28"/>
        </w:rPr>
        <w:tab/>
      </w:r>
    </w:p>
    <w:p w:rsidR="00DC0DE3" w:rsidRDefault="00DC0DE3">
      <w:pPr>
        <w:rPr>
          <w:sz w:val="28"/>
          <w:szCs w:val="28"/>
        </w:rPr>
      </w:pPr>
    </w:p>
    <w:p w:rsidR="00DC0DE3" w:rsidRDefault="00DC0DE3">
      <w:pPr>
        <w:rPr>
          <w:sz w:val="28"/>
          <w:szCs w:val="28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При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исследовании </w:t>
      </w:r>
      <w:proofErr w:type="spellStart"/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водородопроницаемости</w:t>
      </w:r>
      <w:proofErr w:type="spell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proofErr w:type="gram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материалов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для</w:t>
      </w:r>
      <w:proofErr w:type="gram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мембранных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технол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огий разделения/очистки </w:t>
      </w:r>
      <w:r w:rsidRPr="00DC0DE3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используются различные экспериментальные методы.</w:t>
      </w:r>
    </w:p>
    <w:p w:rsidR="00462F19" w:rsidRDefault="00462F19">
      <w:pPr>
        <w:rPr>
          <w:sz w:val="28"/>
          <w:szCs w:val="28"/>
        </w:rPr>
      </w:pPr>
    </w:p>
    <w:p w:rsidR="00462F19" w:rsidRDefault="00462F19">
      <w:pPr>
        <w:rPr>
          <w:sz w:val="28"/>
          <w:szCs w:val="28"/>
        </w:rPr>
      </w:pPr>
    </w:p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Отсутствие логических связок:</w:t>
      </w:r>
    </w:p>
    <w:p w:rsidR="005F28E2" w:rsidRDefault="005F28E2">
      <w:pPr>
        <w:rPr>
          <w:sz w:val="28"/>
          <w:szCs w:val="28"/>
          <w:u w:val="single"/>
        </w:rPr>
      </w:pPr>
    </w:p>
    <w:p w:rsidR="00462F19" w:rsidRPr="00A63FAE" w:rsidRDefault="00A63FAE" w:rsidP="00A63FAE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П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алладиевых мембранные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спла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вы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дорогие и имеют недостаточную химическую 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стойкость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.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е</w:t>
      </w:r>
      <w:r w:rsidR="003C789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дется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поиск более экономичных и высокопроизводительных мембран для получения особо 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чи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стого водорода.</w:t>
      </w:r>
    </w:p>
    <w:p w:rsidR="00462F19" w:rsidRPr="00A63FAE" w:rsidRDefault="00462F1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2F19" w:rsidRPr="00A63FAE" w:rsidRDefault="00A63FAE" w:rsidP="00A63FAE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3C7892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Высокая стоимость палладиевых мембранных сплавов и их недостаточная химическая стойкость вынуждает вести поиск</w:t>
      </w:r>
      <w:r w:rsidRPr="00A63FAE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более экономичных и высокопроизводительных мембран для получения особо чистого водорода.</w:t>
      </w:r>
    </w:p>
    <w:p w:rsidR="00462F19" w:rsidRDefault="00462F19"/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Неверное использование сложных предложений:</w:t>
      </w:r>
    </w:p>
    <w:p w:rsidR="003C7892" w:rsidRDefault="003C7892">
      <w:pPr>
        <w:rPr>
          <w:sz w:val="28"/>
          <w:szCs w:val="28"/>
          <w:u w:val="single"/>
        </w:rPr>
      </w:pPr>
    </w:p>
    <w:p w:rsidR="00462F19" w:rsidRPr="00BA28E4" w:rsidRDefault="00BA28E4" w:rsidP="00BA28E4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 эксперимента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льной практике применяются раз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личные модификации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методов прорыва и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термодесорб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ционной</w:t>
      </w:r>
      <w:proofErr w:type="spellEnd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спектромет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рии. Результаты измерений зависят 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от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особенностей уста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новок, но и от проц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едуры подготовки образцов материалов. Из-за п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осл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едовательной смены методик, появляются дополнительные примеси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на повер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хности образца, которые существенно влияют 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на </w:t>
      </w:r>
      <w:proofErr w:type="spellStart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воспроизводимость</w:t>
      </w:r>
      <w:proofErr w:type="spellEnd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результатов.</w:t>
      </w:r>
    </w:p>
    <w:p w:rsidR="00462F19" w:rsidRPr="00BA28E4" w:rsidRDefault="00462F19">
      <w:pPr>
        <w:rPr>
          <w:rFonts w:ascii="Times New Roman" w:hAnsi="Times New Roman" w:cs="Times New Roman"/>
          <w:sz w:val="28"/>
          <w:szCs w:val="28"/>
        </w:rPr>
      </w:pPr>
    </w:p>
    <w:p w:rsidR="00462F19" w:rsidRPr="00BA28E4" w:rsidRDefault="00BA28E4" w:rsidP="00BA28E4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 эксперимента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льной практике применяются раз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личные модификации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методов прорыва и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термодесорб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ционной</w:t>
      </w:r>
      <w:proofErr w:type="spellEnd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спектромет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рии. Результаты измерений зави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сят 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не только от конструктивных особен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ностей уста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новок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, но и от проц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едуры подготовки образцов мате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риалов. 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Нередко посл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едовательная смена методик при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водит, например, к 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появлению дополнительных приме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сей на поверхности 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образца, что существенно влияет </w:t>
      </w:r>
      <w:r w:rsidRPr="00BA28E4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на</w:t>
      </w:r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воспроизводимость</w:t>
      </w:r>
      <w:proofErr w:type="spellEnd"/>
      <w:r w:rsidRPr="00BA28E4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результатов.</w:t>
      </w:r>
    </w:p>
    <w:p w:rsidR="00462F19" w:rsidRDefault="00BA28E4" w:rsidP="00BA28E4">
      <w:pPr>
        <w:tabs>
          <w:tab w:val="left" w:pos="416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Неясное предложение: </w:t>
      </w:r>
    </w:p>
    <w:p w:rsidR="0095613D" w:rsidRPr="0095613D" w:rsidRDefault="0095613D" w:rsidP="0095613D">
      <w:pPr>
        <w:tabs>
          <w:tab w:val="left" w:pos="1356"/>
        </w:tabs>
        <w:rPr>
          <w:sz w:val="28"/>
          <w:szCs w:val="28"/>
        </w:rPr>
      </w:pPr>
      <w:r w:rsidRPr="0095613D">
        <w:rPr>
          <w:sz w:val="28"/>
          <w:szCs w:val="28"/>
        </w:rPr>
        <w:tab/>
      </w:r>
    </w:p>
    <w:p w:rsidR="00BA28E4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95613D">
        <w:rPr>
          <w:sz w:val="28"/>
          <w:szCs w:val="28"/>
        </w:rPr>
        <w:t xml:space="preserve">Существует множество методов. 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Мембрана, нагре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тая до фиксированной температу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ры, является перегор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одкой вакуумной камеры. Предва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рительно проведена де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газация образца. С входной сто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роны скачкообразно со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здается достаточно высокое дав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ление газообразного 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водорода, которое поддерживает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ся на постоянном ур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овне. С выходной стороны произ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водится непрерывна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я 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lastRenderedPageBreak/>
        <w:t xml:space="preserve">вакуумная откачка и с помощью 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масс-спектрометра определяется проникающий поток.</w:t>
      </w:r>
    </w:p>
    <w:p w:rsidR="0095613D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</w:p>
    <w:p w:rsidR="0095613D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Методов исследования материалов на </w:t>
      </w:r>
      <w:proofErr w:type="spellStart"/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водородопроницаемость</w:t>
      </w:r>
      <w:proofErr w:type="spellEnd"/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 достаточно много. Например, метод прорыва с откачкой и без. Метод прорыва с откачкой заключается в следующем.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Мембрана, нагре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тая до фиксированной температу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ры, является перегор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одкой вакуумной камеры. Предва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рительно проведена де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газация образца. С входной сто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роны скачкообразно со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здается достаточно высокое дав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ление газообразного 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водорода, которое поддерживает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ся на постоянном ур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овне. С выходной стороны произ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водится непрерывна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я вакуумная откачка и с помощью 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масс-спектрометра определяется проникающий поток.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br/>
      </w:r>
    </w:p>
    <w:p w:rsidR="0095613D" w:rsidRPr="0095613D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</w:p>
    <w:p w:rsidR="0095613D" w:rsidRDefault="0095613D">
      <w:pPr>
        <w:rPr>
          <w:sz w:val="28"/>
          <w:szCs w:val="28"/>
          <w:u w:val="single"/>
        </w:rPr>
      </w:pPr>
    </w:p>
    <w:p w:rsidR="00462F19" w:rsidRDefault="00462F19" w:rsidP="0095613D">
      <w:pPr>
        <w:tabs>
          <w:tab w:val="left" w:pos="2304"/>
        </w:tabs>
        <w:rPr>
          <w:sz w:val="28"/>
          <w:szCs w:val="28"/>
        </w:rPr>
      </w:pPr>
    </w:p>
    <w:p w:rsidR="00462F19" w:rsidRDefault="00462F19">
      <w:pPr>
        <w:rPr>
          <w:sz w:val="28"/>
          <w:szCs w:val="28"/>
        </w:rPr>
      </w:pPr>
    </w:p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Недостаток краткости:</w:t>
      </w:r>
    </w:p>
    <w:p w:rsidR="00462F19" w:rsidRDefault="00462F19">
      <w:pPr>
        <w:rPr>
          <w:sz w:val="28"/>
          <w:szCs w:val="28"/>
        </w:rPr>
      </w:pPr>
    </w:p>
    <w:p w:rsidR="00462F19" w:rsidRPr="0095613D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 этом пункте мы у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кажем данные </w:t>
      </w:r>
      <w:proofErr w:type="spellStart"/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дв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ухстадийного</w:t>
      </w:r>
      <w:proofErr w:type="spell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комплексного эксперимента, про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веденного при трех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различных начальных температу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рах, различных трой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ках входного давления и различ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ных скоростях ТДС н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агрева. Выбранный материал используемой мембраны — ва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надий.</w:t>
      </w:r>
    </w:p>
    <w:p w:rsidR="00462F19" w:rsidRDefault="00462F19">
      <w:pPr>
        <w:rPr>
          <w:color w:val="C9211E"/>
          <w:sz w:val="28"/>
          <w:szCs w:val="28"/>
        </w:rPr>
      </w:pPr>
    </w:p>
    <w:p w:rsidR="0095613D" w:rsidRDefault="0095613D">
      <w:pPr>
        <w:rPr>
          <w:color w:val="C9211E"/>
          <w:sz w:val="28"/>
          <w:szCs w:val="28"/>
        </w:rPr>
      </w:pPr>
    </w:p>
    <w:p w:rsidR="0095613D" w:rsidRPr="0095613D" w:rsidRDefault="0095613D" w:rsidP="0095613D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У</w:t>
      </w: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кажем данные </w:t>
      </w:r>
      <w:proofErr w:type="spellStart"/>
      <w:proofErr w:type="gramStart"/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двухстадийного</w:t>
      </w:r>
      <w:proofErr w:type="spellEnd"/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  эксперимента</w:t>
      </w:r>
      <w:proofErr w:type="gramEnd"/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,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про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веденного при трех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различных начальных температу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рах, </w:t>
      </w: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а также различных </w:t>
      </w: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трой</w:t>
      </w: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ках входного давления и </w:t>
      </w:r>
      <w:r w:rsidRPr="0095613D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скоростях</w:t>
      </w:r>
      <w:r w:rsidRPr="0095613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ТДС н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агрева. </w:t>
      </w:r>
      <w:r w:rsidRPr="00240C3C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Материал</w:t>
      </w:r>
      <w:r w:rsidRPr="00240C3C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 мембраны — ванадий.</w:t>
      </w:r>
    </w:p>
    <w:p w:rsidR="0095613D" w:rsidRDefault="00240C3C" w:rsidP="00240C3C">
      <w:pPr>
        <w:tabs>
          <w:tab w:val="left" w:pos="6060"/>
        </w:tabs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tab/>
      </w:r>
    </w:p>
    <w:p w:rsidR="0095613D" w:rsidRDefault="0095613D">
      <w:pPr>
        <w:rPr>
          <w:color w:val="C9211E"/>
          <w:sz w:val="28"/>
          <w:szCs w:val="28"/>
        </w:rPr>
      </w:pPr>
    </w:p>
    <w:p w:rsidR="0095613D" w:rsidRDefault="0095613D">
      <w:pPr>
        <w:rPr>
          <w:sz w:val="28"/>
          <w:szCs w:val="28"/>
        </w:rPr>
      </w:pPr>
    </w:p>
    <w:p w:rsidR="00462F19" w:rsidRDefault="004D6E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Морфологические, лексические и синтаксические ошибки:</w:t>
      </w:r>
    </w:p>
    <w:p w:rsidR="00240C3C" w:rsidRDefault="00240C3C">
      <w:pPr>
        <w:rPr>
          <w:sz w:val="28"/>
          <w:szCs w:val="28"/>
          <w:u w:val="single"/>
        </w:rPr>
      </w:pPr>
    </w:p>
    <w:p w:rsidR="004D6EBA" w:rsidRDefault="004D6EBA" w:rsidP="004D6EBA">
      <w:pPr>
        <w:rPr>
          <w:sz w:val="28"/>
          <w:szCs w:val="28"/>
        </w:rPr>
      </w:pPr>
      <w:r>
        <w:rPr>
          <w:sz w:val="28"/>
          <w:szCs w:val="28"/>
        </w:rPr>
        <w:t>ТДС-эксперимент был дополнительно проведен при следующих скоростях нагрева – шести</w:t>
      </w:r>
      <w:r>
        <w:rPr>
          <w:sz w:val="28"/>
          <w:szCs w:val="28"/>
        </w:rPr>
        <w:t>сот и пятисот градусов.</w:t>
      </w:r>
    </w:p>
    <w:p w:rsidR="00462F19" w:rsidRDefault="00462F19">
      <w:pPr>
        <w:rPr>
          <w:sz w:val="28"/>
          <w:szCs w:val="28"/>
        </w:rPr>
      </w:pPr>
    </w:p>
    <w:p w:rsidR="004D6EBA" w:rsidRDefault="004D6EBA" w:rsidP="004D6EBA">
      <w:pPr>
        <w:rPr>
          <w:sz w:val="28"/>
          <w:szCs w:val="28"/>
        </w:rPr>
      </w:pPr>
      <w:r>
        <w:rPr>
          <w:sz w:val="28"/>
          <w:szCs w:val="28"/>
        </w:rPr>
        <w:t xml:space="preserve">ТДС-эксперимент был дополнительно проведен при следующих скоростях нагрева – </w:t>
      </w:r>
      <w:r w:rsidRPr="004D6EBA">
        <w:rPr>
          <w:color w:val="FF0000"/>
          <w:sz w:val="28"/>
          <w:szCs w:val="28"/>
        </w:rPr>
        <w:t>шести</w:t>
      </w:r>
      <w:r w:rsidRPr="004D6EBA">
        <w:rPr>
          <w:color w:val="FF0000"/>
          <w:sz w:val="28"/>
          <w:szCs w:val="28"/>
        </w:rPr>
        <w:t>стах</w:t>
      </w:r>
      <w:r w:rsidRPr="004D6EBA">
        <w:rPr>
          <w:color w:val="FF0000"/>
          <w:sz w:val="28"/>
          <w:szCs w:val="28"/>
        </w:rPr>
        <w:t xml:space="preserve"> и</w:t>
      </w:r>
      <w:r w:rsidRPr="004D6EBA">
        <w:rPr>
          <w:color w:val="FF0000"/>
          <w:sz w:val="28"/>
          <w:szCs w:val="28"/>
        </w:rPr>
        <w:t xml:space="preserve"> пятистах</w:t>
      </w:r>
      <w:r>
        <w:rPr>
          <w:sz w:val="28"/>
          <w:szCs w:val="28"/>
        </w:rPr>
        <w:t xml:space="preserve"> гра</w:t>
      </w:r>
      <w:r>
        <w:rPr>
          <w:sz w:val="28"/>
          <w:szCs w:val="28"/>
        </w:rPr>
        <w:t>ду</w:t>
      </w:r>
      <w:r w:rsidRPr="004D6EBA">
        <w:rPr>
          <w:color w:val="FF0000"/>
          <w:sz w:val="28"/>
          <w:szCs w:val="28"/>
        </w:rPr>
        <w:t>сах</w:t>
      </w:r>
      <w:r>
        <w:rPr>
          <w:sz w:val="28"/>
          <w:szCs w:val="28"/>
        </w:rPr>
        <w:t>.</w:t>
      </w:r>
    </w:p>
    <w:p w:rsidR="00462F19" w:rsidRDefault="00462F19">
      <w:pPr>
        <w:rPr>
          <w:sz w:val="28"/>
          <w:szCs w:val="28"/>
        </w:rPr>
      </w:pPr>
    </w:p>
    <w:p w:rsidR="00462F19" w:rsidRPr="004D6EBA" w:rsidRDefault="00462F19">
      <w:pPr>
        <w:rPr>
          <w:rFonts w:ascii="Times New Roman" w:hAnsi="Times New Roman" w:cs="Times New Roman"/>
          <w:sz w:val="28"/>
          <w:szCs w:val="28"/>
        </w:rPr>
      </w:pPr>
    </w:p>
    <w:p w:rsidR="00462F19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Целесообразно комп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лексирование эксперимент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а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про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рыва и ТДС с цель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ю повышения информативности из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мерений и точности о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цен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ки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параметров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водородопрони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цаемости</w:t>
      </w:r>
      <w:proofErr w:type="spellEnd"/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.</w:t>
      </w:r>
    </w:p>
    <w:p w:rsid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</w:p>
    <w:p w:rsidR="004D6EBA" w:rsidRP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lastRenderedPageBreak/>
        <w:t>Целесообразно комп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лексирование эксперимент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ов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про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рыва и ТДС с цель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ю повышения информативности из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мерений и точности о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цен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ок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параметров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водородопрони</w:t>
      </w:r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цаемости</w:t>
      </w:r>
      <w:proofErr w:type="spellEnd"/>
      <w:r w:rsidRPr="004D6EBA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.</w:t>
      </w:r>
    </w:p>
    <w:p w:rsid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</w:p>
    <w:p w:rsid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Вариант комплексного эксперимента и математическое обеспечение 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предложен и реализован.</w:t>
      </w:r>
    </w:p>
    <w:p w:rsidR="004D6EBA" w:rsidRDefault="004D6EBA" w:rsidP="004D6EBA">
      <w:pPr>
        <w:tabs>
          <w:tab w:val="left" w:pos="8244"/>
        </w:tabs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ab/>
      </w:r>
    </w:p>
    <w:p w:rsidR="004D6EBA" w:rsidRP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</w:pP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Вариант комплексного эксперимента и матем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атическое обеспечение 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 xml:space="preserve">предложены 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и реализован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ы</w:t>
      </w:r>
      <w:r w:rsidRPr="004D6EBA">
        <w:rPr>
          <w:rFonts w:ascii="Times New Roman" w:eastAsia="F15" w:hAnsi="Times New Roman" w:cs="Times New Roman"/>
          <w:color w:val="FF0000"/>
          <w:kern w:val="0"/>
          <w:sz w:val="28"/>
          <w:szCs w:val="28"/>
          <w:lang w:bidi="ar-SA"/>
        </w:rPr>
        <w:t>.</w:t>
      </w:r>
      <w:bookmarkStart w:id="0" w:name="_GoBack"/>
      <w:bookmarkEnd w:id="0"/>
    </w:p>
    <w:p w:rsidR="004D6EBA" w:rsidRPr="004D6EBA" w:rsidRDefault="004D6EBA" w:rsidP="004D6EBA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</w:p>
    <w:sectPr w:rsidR="004D6EBA" w:rsidRPr="004D6E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1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62F19"/>
    <w:rsid w:val="00240C3C"/>
    <w:rsid w:val="003C7892"/>
    <w:rsid w:val="00462F19"/>
    <w:rsid w:val="004D6EBA"/>
    <w:rsid w:val="005F28E2"/>
    <w:rsid w:val="0095613D"/>
    <w:rsid w:val="00A63FAE"/>
    <w:rsid w:val="00BA28E4"/>
    <w:rsid w:val="00D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51AA6-225A-4772-BE75-733C099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Noto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Noto Serif CJK S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79210</cp:lastModifiedBy>
  <cp:revision>6</cp:revision>
  <dcterms:created xsi:type="dcterms:W3CDTF">2020-04-20T15:50:00Z</dcterms:created>
  <dcterms:modified xsi:type="dcterms:W3CDTF">2020-05-27T15:25:00Z</dcterms:modified>
  <dc:language>ru-RU</dc:language>
</cp:coreProperties>
</file>