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FE" w:rsidRDefault="004759AC" w:rsidP="004F1BB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8349B" w:rsidRPr="0008349B">
        <w:rPr>
          <w:rFonts w:ascii="Times New Roman" w:hAnsi="Times New Roman" w:cs="Times New Roman"/>
          <w:b/>
          <w:sz w:val="32"/>
          <w:szCs w:val="32"/>
        </w:rPr>
        <w:t>Команда \</w:t>
      </w:r>
      <w:proofErr w:type="spellStart"/>
      <w:r w:rsidR="0008349B" w:rsidRPr="0008349B">
        <w:rPr>
          <w:rFonts w:ascii="Times New Roman" w:hAnsi="Times New Roman" w:cs="Times New Roman"/>
          <w:b/>
          <w:sz w:val="32"/>
          <w:szCs w:val="32"/>
        </w:rPr>
        <w:t>hbox</w:t>
      </w:r>
      <w:proofErr w:type="spellEnd"/>
    </w:p>
    <w:p w:rsidR="004759AC" w:rsidRPr="004759AC" w:rsidRDefault="004759AC" w:rsidP="004F1BB3">
      <w:pPr>
        <w:rPr>
          <w:rFonts w:ascii="Times New Roman" w:hAnsi="Times New Roman" w:cs="Times New Roman"/>
          <w:sz w:val="24"/>
          <w:szCs w:val="24"/>
        </w:rPr>
      </w:pPr>
      <w:r w:rsidRPr="004759AC">
        <w:rPr>
          <w:rFonts w:ascii="Times New Roman" w:hAnsi="Times New Roman" w:cs="Times New Roman"/>
          <w:sz w:val="24"/>
          <w:szCs w:val="24"/>
        </w:rPr>
        <w:t xml:space="preserve">Одна из основных </w:t>
      </w:r>
      <w:proofErr w:type="spellStart"/>
      <w:r w:rsidRPr="004759AC">
        <w:rPr>
          <w:rFonts w:ascii="Times New Roman" w:hAnsi="Times New Roman" w:cs="Times New Roman"/>
          <w:sz w:val="24"/>
          <w:szCs w:val="24"/>
        </w:rPr>
        <w:t>TEX’овских</w:t>
      </w:r>
      <w:proofErr w:type="spellEnd"/>
      <w:r w:rsidRPr="004759AC">
        <w:rPr>
          <w:rFonts w:ascii="Times New Roman" w:hAnsi="Times New Roman" w:cs="Times New Roman"/>
          <w:sz w:val="24"/>
          <w:szCs w:val="24"/>
        </w:rPr>
        <w:t xml:space="preserve"> команд для генерации блок</w:t>
      </w:r>
      <w:r>
        <w:rPr>
          <w:rFonts w:ascii="Times New Roman" w:hAnsi="Times New Roman" w:cs="Times New Roman"/>
          <w:sz w:val="24"/>
          <w:szCs w:val="24"/>
        </w:rPr>
        <w:t xml:space="preserve">ов называется </w:t>
      </w:r>
      <w:r w:rsidRPr="004759AC">
        <w:rPr>
          <w:rFonts w:ascii="Times New Roman" w:hAnsi="Times New Roman" w:cs="Times New Roman"/>
          <w:sz w:val="24"/>
          <w:szCs w:val="24"/>
        </w:rPr>
        <w:t>\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hbox</w:t>
      </w:r>
      <w:proofErr w:type="spellEnd"/>
      <w:r w:rsidRPr="004759AC">
        <w:rPr>
          <w:rFonts w:ascii="Times New Roman" w:hAnsi="Times New Roman" w:cs="Times New Roman"/>
          <w:sz w:val="24"/>
          <w:szCs w:val="24"/>
        </w:rPr>
        <w:t>.</w:t>
      </w:r>
      <w:r w:rsidRPr="004759AC">
        <w:t xml:space="preserve"> </w:t>
      </w:r>
    </w:p>
    <w:p w:rsidR="0008349B" w:rsidRPr="004F1BB3" w:rsidRDefault="0008349B" w:rsidP="004759AC">
      <w:pPr>
        <w:rPr>
          <w:rFonts w:ascii="Times New Roman" w:hAnsi="Times New Roman" w:cs="Times New Roman"/>
          <w:sz w:val="24"/>
          <w:szCs w:val="24"/>
        </w:rPr>
      </w:pPr>
      <w:r w:rsidRPr="004F1BB3">
        <w:rPr>
          <w:rFonts w:ascii="Times New Roman" w:hAnsi="Times New Roman" w:cs="Times New Roman"/>
          <w:sz w:val="24"/>
          <w:szCs w:val="24"/>
        </w:rPr>
        <w:t>В вертикальном режиме команда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hbox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не начинает нового абзаца, а только добавляет сгенерированный ею блок (т. е. фактически строку) к уже сверстанной части страницы. Внутри абзаца (в горизонтальном режиме) команда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hbox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действует точно </w:t>
      </w:r>
      <w:r w:rsidR="004759AC">
        <w:rPr>
          <w:rFonts w:ascii="Times New Roman" w:hAnsi="Times New Roman" w:cs="Times New Roman"/>
          <w:sz w:val="24"/>
          <w:szCs w:val="24"/>
        </w:rPr>
        <w:t>так же, как и \</w:t>
      </w:r>
      <w:proofErr w:type="spellStart"/>
      <w:r w:rsidR="004759AC">
        <w:rPr>
          <w:rFonts w:ascii="Times New Roman" w:hAnsi="Times New Roman" w:cs="Times New Roman"/>
          <w:sz w:val="24"/>
          <w:szCs w:val="24"/>
        </w:rPr>
        <w:t>mbox</w:t>
      </w:r>
      <w:proofErr w:type="spellEnd"/>
      <w:r w:rsidR="004759AC">
        <w:rPr>
          <w:rFonts w:ascii="Times New Roman" w:hAnsi="Times New Roman" w:cs="Times New Roman"/>
          <w:sz w:val="24"/>
          <w:szCs w:val="24"/>
        </w:rPr>
        <w:t>.</w:t>
      </w:r>
    </w:p>
    <w:p w:rsidR="0008349B" w:rsidRPr="004F1BB3" w:rsidRDefault="0008349B" w:rsidP="004759AC">
      <w:pPr>
        <w:rPr>
          <w:rFonts w:ascii="Times New Roman" w:hAnsi="Times New Roman" w:cs="Times New Roman"/>
          <w:sz w:val="24"/>
          <w:szCs w:val="24"/>
        </w:rPr>
      </w:pPr>
      <w:r w:rsidRPr="004F1BB3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Pr="004759AC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4759AC">
        <w:rPr>
          <w:rFonts w:ascii="Times New Roman" w:hAnsi="Times New Roman" w:cs="Times New Roman"/>
          <w:sz w:val="24"/>
          <w:szCs w:val="24"/>
        </w:rPr>
        <w:t>hbox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«в чистом виде» создает блок, ширина которого равна естественной длине текста, являющегося ее аргументом. Кроме этого, она может создавать блоки любой заданной ширины. Дл</w:t>
      </w:r>
      <w:r w:rsidR="004C22C6" w:rsidRPr="004F1BB3">
        <w:rPr>
          <w:rFonts w:ascii="Times New Roman" w:hAnsi="Times New Roman" w:cs="Times New Roman"/>
          <w:sz w:val="24"/>
          <w:szCs w:val="24"/>
        </w:rPr>
        <w:t>я этого нужно сказать \</w:t>
      </w:r>
      <w:proofErr w:type="spellStart"/>
      <w:r w:rsidR="004C22C6" w:rsidRPr="004F1BB3">
        <w:rPr>
          <w:rFonts w:ascii="Times New Roman" w:hAnsi="Times New Roman" w:cs="Times New Roman"/>
          <w:sz w:val="24"/>
          <w:szCs w:val="24"/>
        </w:rPr>
        <w:t>hbox</w:t>
      </w:r>
      <w:proofErr w:type="spellEnd"/>
      <w:r w:rsidR="004C22C6" w:rsidRPr="004F1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2C6" w:rsidRPr="004F1BB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C22C6" w:rsidRPr="004F1BB3">
        <w:rPr>
          <w:rFonts w:ascii="Times New Roman" w:hAnsi="Times New Roman" w:cs="Times New Roman"/>
          <w:sz w:val="24"/>
          <w:szCs w:val="24"/>
        </w:rPr>
        <w:t xml:space="preserve"> ширина</w:t>
      </w:r>
      <w:r w:rsidRPr="004F1BB3">
        <w:rPr>
          <w:rFonts w:ascii="Times New Roman" w:hAnsi="Times New Roman" w:cs="Times New Roman"/>
          <w:sz w:val="24"/>
          <w:szCs w:val="24"/>
        </w:rPr>
        <w:t xml:space="preserve"> {текст}</w:t>
      </w:r>
      <w:proofErr w:type="gramStart"/>
      <w:r w:rsidR="004C22C6" w:rsidRPr="004F1BB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4F1BB3" w:rsidRPr="004F1BB3">
        <w:rPr>
          <w:rFonts w:ascii="Times New Roman" w:hAnsi="Times New Roman" w:cs="Times New Roman"/>
          <w:sz w:val="24"/>
          <w:szCs w:val="24"/>
        </w:rPr>
        <w:t xml:space="preserve">Следует использовать </w:t>
      </w:r>
      <w:r w:rsidR="004C22C6" w:rsidRPr="004F1BB3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4C22C6" w:rsidRPr="004F1BB3">
        <w:rPr>
          <w:rFonts w:ascii="Times New Roman" w:hAnsi="Times New Roman" w:cs="Times New Roman"/>
          <w:sz w:val="24"/>
          <w:szCs w:val="24"/>
        </w:rPr>
        <w:t>,</w:t>
      </w:r>
      <w:r w:rsidR="004C22C6" w:rsidRPr="004F1BB3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4C22C6" w:rsidRPr="004F1BB3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4C22C6" w:rsidRPr="004F1BB3" w:rsidRDefault="004C22C6" w:rsidP="004759AC">
      <w:pPr>
        <w:rPr>
          <w:rFonts w:ascii="Times New Roman" w:hAnsi="Times New Roman" w:cs="Times New Roman"/>
          <w:color w:val="000000" w:themeColor="text1"/>
          <w:sz w:val="24"/>
          <w:szCs w:val="24"/>
          <w:u w:val="wave"/>
        </w:rPr>
      </w:pPr>
      <w:r w:rsidRPr="004F1BB3">
        <w:rPr>
          <w:rFonts w:ascii="Times New Roman" w:hAnsi="Times New Roman" w:cs="Times New Roman"/>
          <w:color w:val="000000" w:themeColor="text1"/>
          <w:sz w:val="24"/>
          <w:szCs w:val="24"/>
          <w:u w:val="wave"/>
        </w:rPr>
        <w:t>Пример:</w:t>
      </w:r>
    </w:p>
    <w:p w:rsidR="004759AC" w:rsidRPr="004759AC" w:rsidRDefault="004C22C6" w:rsidP="004759AC">
      <w:pPr>
        <w:rPr>
          <w:rFonts w:ascii="Times New Roman" w:hAnsi="Times New Roman" w:cs="Times New Roman"/>
          <w:sz w:val="24"/>
          <w:szCs w:val="24"/>
        </w:rPr>
      </w:pPr>
      <w:r w:rsidRPr="004F1BB3">
        <w:rPr>
          <w:rFonts w:ascii="Times New Roman" w:hAnsi="Times New Roman" w:cs="Times New Roman"/>
          <w:sz w:val="24"/>
          <w:szCs w:val="24"/>
        </w:rPr>
        <w:t>Два слова                \</w:t>
      </w:r>
      <w:proofErr w:type="spellStart"/>
      <w:r w:rsidRPr="004F1BB3">
        <w:rPr>
          <w:rFonts w:ascii="Times New Roman" w:hAnsi="Times New Roman" w:cs="Times New Roman"/>
          <w:sz w:val="24"/>
          <w:szCs w:val="24"/>
          <w:lang w:val="en-US"/>
        </w:rPr>
        <w:t>hbox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{Два слова</w:t>
      </w:r>
      <w:r w:rsidR="004759AC" w:rsidRPr="004759AC">
        <w:rPr>
          <w:rFonts w:ascii="Times New Roman" w:hAnsi="Times New Roman" w:cs="Times New Roman"/>
          <w:sz w:val="24"/>
          <w:szCs w:val="24"/>
        </w:rPr>
        <w:t>}</w:t>
      </w:r>
    </w:p>
    <w:p w:rsidR="004759AC" w:rsidRPr="004759AC" w:rsidRDefault="004C22C6" w:rsidP="004759AC">
      <w:pPr>
        <w:rPr>
          <w:rFonts w:ascii="Times New Roman" w:hAnsi="Times New Roman" w:cs="Times New Roman"/>
          <w:sz w:val="24"/>
          <w:szCs w:val="24"/>
        </w:rPr>
      </w:pPr>
      <w:r w:rsidRPr="004F1BB3">
        <w:rPr>
          <w:rFonts w:ascii="Times New Roman" w:hAnsi="Times New Roman" w:cs="Times New Roman"/>
          <w:sz w:val="24"/>
          <w:szCs w:val="24"/>
        </w:rPr>
        <w:t>Два  слова              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hbox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{Два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hfil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слова}     </w:t>
      </w:r>
    </w:p>
    <w:p w:rsidR="004C22C6" w:rsidRPr="004F1BB3" w:rsidRDefault="004C22C6" w:rsidP="004759AC">
      <w:pPr>
        <w:rPr>
          <w:rFonts w:ascii="Times New Roman" w:hAnsi="Times New Roman" w:cs="Times New Roman"/>
          <w:sz w:val="24"/>
          <w:szCs w:val="24"/>
        </w:rPr>
      </w:pPr>
      <w:r w:rsidRPr="004F1BB3">
        <w:rPr>
          <w:rFonts w:ascii="Times New Roman" w:hAnsi="Times New Roman" w:cs="Times New Roman"/>
          <w:sz w:val="24"/>
          <w:szCs w:val="24"/>
        </w:rPr>
        <w:t>Два     слова            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hbox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2cm {Два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hfil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слова}</w:t>
      </w:r>
    </w:p>
    <w:p w:rsidR="004759AC" w:rsidRDefault="004C22C6" w:rsidP="004759AC">
      <w:pPr>
        <w:rPr>
          <w:rFonts w:ascii="Times New Roman" w:hAnsi="Times New Roman" w:cs="Times New Roman"/>
          <w:sz w:val="24"/>
          <w:szCs w:val="24"/>
        </w:rPr>
      </w:pPr>
      <w:r w:rsidRPr="004F1BB3">
        <w:rPr>
          <w:rFonts w:ascii="Times New Roman" w:hAnsi="Times New Roman" w:cs="Times New Roman"/>
          <w:sz w:val="24"/>
          <w:szCs w:val="24"/>
        </w:rPr>
        <w:t xml:space="preserve">Два          слова       </w:t>
      </w:r>
      <w:r w:rsidRPr="004F1BB3">
        <w:rPr>
          <w:sz w:val="24"/>
          <w:szCs w:val="24"/>
        </w:rPr>
        <w:t xml:space="preserve"> </w:t>
      </w:r>
      <w:r w:rsidRPr="004F1BB3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hbox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3cm {Два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hfil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слова}</w:t>
      </w:r>
    </w:p>
    <w:p w:rsidR="004759AC" w:rsidRPr="004759AC" w:rsidRDefault="004759AC" w:rsidP="00475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759AC">
        <w:rPr>
          <w:rFonts w:ascii="Times New Roman" w:hAnsi="Times New Roman" w:cs="Times New Roman"/>
          <w:b/>
          <w:sz w:val="32"/>
          <w:szCs w:val="32"/>
        </w:rPr>
        <w:t>Растяжимые интервалы</w:t>
      </w:r>
    </w:p>
    <w:p w:rsidR="004F1BB3" w:rsidRDefault="004C22C6" w:rsidP="004759AC">
      <w:pPr>
        <w:rPr>
          <w:rFonts w:ascii="Times New Roman" w:hAnsi="Times New Roman" w:cs="Times New Roman"/>
          <w:sz w:val="24"/>
          <w:szCs w:val="24"/>
        </w:rPr>
      </w:pPr>
      <w:r w:rsidRPr="004F1BB3">
        <w:rPr>
          <w:rFonts w:ascii="Times New Roman" w:hAnsi="Times New Roman" w:cs="Times New Roman"/>
          <w:sz w:val="24"/>
          <w:szCs w:val="24"/>
        </w:rPr>
        <w:t xml:space="preserve">Если промежуток надо растянуть, то растяжение на требуемое расстояние будет проведено в том месте, где стоит команда </w:t>
      </w:r>
      <w:r w:rsidRPr="004759AC">
        <w:rPr>
          <w:rFonts w:ascii="Times New Roman" w:hAnsi="Times New Roman" w:cs="Times New Roman"/>
          <w:b/>
          <w:sz w:val="24"/>
          <w:szCs w:val="24"/>
        </w:rPr>
        <w:t>\</w:t>
      </w:r>
      <w:proofErr w:type="spellStart"/>
      <w:r w:rsidRPr="004759AC">
        <w:rPr>
          <w:rFonts w:ascii="Times New Roman" w:hAnsi="Times New Roman" w:cs="Times New Roman"/>
          <w:b/>
          <w:sz w:val="24"/>
          <w:szCs w:val="24"/>
        </w:rPr>
        <w:t>hfil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>. Если в аргументе присутствует не одна команда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hfil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>, а несколько, то растяжение произойдет на месте каждой из этих команд, причем размер этого растяжения будет распределен равномерно.</w:t>
      </w:r>
    </w:p>
    <w:p w:rsidR="004F1BB3" w:rsidRDefault="004F1BB3" w:rsidP="00475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4F1BB3">
        <w:rPr>
          <w:rFonts w:ascii="Times New Roman" w:hAnsi="Times New Roman" w:cs="Times New Roman"/>
          <w:sz w:val="24"/>
          <w:szCs w:val="24"/>
        </w:rPr>
        <w:t>сли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hfil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стоит справа или слева от текста, то весь текст будет прижат влево или вправо, поскольку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hfil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отмечает то единственное место, в котором интервалы могут растягиваться; если же две команды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hfil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стоят по обе стороны от текста, то текст внутри блока будет центрирован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1BB3" w:rsidRDefault="004F1BB3" w:rsidP="00475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F1BB3">
        <w:rPr>
          <w:rFonts w:ascii="Times New Roman" w:hAnsi="Times New Roman" w:cs="Times New Roman"/>
          <w:sz w:val="24"/>
          <w:szCs w:val="24"/>
        </w:rPr>
        <w:t xml:space="preserve">оманда </w:t>
      </w:r>
      <w:r w:rsidRPr="004F1BB3">
        <w:rPr>
          <w:rFonts w:ascii="Times New Roman" w:hAnsi="Times New Roman" w:cs="Times New Roman"/>
          <w:b/>
          <w:sz w:val="24"/>
          <w:szCs w:val="24"/>
        </w:rPr>
        <w:t>\</w:t>
      </w:r>
      <w:proofErr w:type="spellStart"/>
      <w:r w:rsidRPr="004F1BB3">
        <w:rPr>
          <w:rFonts w:ascii="Times New Roman" w:hAnsi="Times New Roman" w:cs="Times New Roman"/>
          <w:b/>
          <w:sz w:val="24"/>
          <w:szCs w:val="24"/>
        </w:rPr>
        <w:t>hfill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>, также задающая бесконечно растяжимые пробелы, причем эта растяжимость «в бесконечное число раз больше», чем у пробелов, задаваемых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hfil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>. Если в аргументе команды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hbox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присутствуют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hfil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и \</w:t>
      </w:r>
      <w:proofErr w:type="spellStart"/>
      <w:r w:rsidRPr="004F1BB3">
        <w:rPr>
          <w:rFonts w:ascii="Times New Roman" w:hAnsi="Times New Roman" w:cs="Times New Roman"/>
          <w:sz w:val="24"/>
          <w:szCs w:val="24"/>
        </w:rPr>
        <w:t>hfill</w:t>
      </w:r>
      <w:proofErr w:type="spellEnd"/>
      <w:r w:rsidRPr="004F1BB3">
        <w:rPr>
          <w:rFonts w:ascii="Times New Roman" w:hAnsi="Times New Roman" w:cs="Times New Roman"/>
          <w:sz w:val="24"/>
          <w:szCs w:val="24"/>
        </w:rPr>
        <w:t xml:space="preserve"> совместно, то все растяжения происходят только за</w:t>
      </w:r>
      <w:r w:rsidR="00EA53BB">
        <w:rPr>
          <w:rFonts w:ascii="Times New Roman" w:hAnsi="Times New Roman" w:cs="Times New Roman"/>
          <w:sz w:val="24"/>
          <w:szCs w:val="24"/>
        </w:rPr>
        <w:t xml:space="preserve"> счет «более </w:t>
      </w:r>
      <w:proofErr w:type="gramStart"/>
      <w:r w:rsidR="00EA53BB">
        <w:rPr>
          <w:rFonts w:ascii="Times New Roman" w:hAnsi="Times New Roman" w:cs="Times New Roman"/>
          <w:sz w:val="24"/>
          <w:szCs w:val="24"/>
        </w:rPr>
        <w:t>растяжимых</w:t>
      </w:r>
      <w:proofErr w:type="gramEnd"/>
      <w:r w:rsidR="00EA53BB">
        <w:rPr>
          <w:rFonts w:ascii="Times New Roman" w:hAnsi="Times New Roman" w:cs="Times New Roman"/>
          <w:sz w:val="24"/>
          <w:szCs w:val="24"/>
        </w:rPr>
        <w:t>» \</w:t>
      </w:r>
      <w:proofErr w:type="spellStart"/>
      <w:r w:rsidR="00EA53BB">
        <w:rPr>
          <w:rFonts w:ascii="Times New Roman" w:hAnsi="Times New Roman" w:cs="Times New Roman"/>
          <w:sz w:val="24"/>
          <w:szCs w:val="24"/>
        </w:rPr>
        <w:t>hfill</w:t>
      </w:r>
      <w:proofErr w:type="spellEnd"/>
      <w:r w:rsidR="004759AC">
        <w:rPr>
          <w:rFonts w:ascii="Times New Roman" w:hAnsi="Times New Roman" w:cs="Times New Roman"/>
          <w:sz w:val="24"/>
          <w:szCs w:val="24"/>
        </w:rPr>
        <w:t>.</w:t>
      </w:r>
    </w:p>
    <w:p w:rsidR="004759AC" w:rsidRDefault="004759AC" w:rsidP="004759AC">
      <w:pPr>
        <w:rPr>
          <w:rFonts w:ascii="Times New Roman" w:hAnsi="Times New Roman" w:cs="Times New Roman"/>
          <w:sz w:val="24"/>
          <w:szCs w:val="24"/>
        </w:rPr>
      </w:pPr>
    </w:p>
    <w:p w:rsidR="004759AC" w:rsidRDefault="004759AC" w:rsidP="004759AC">
      <w:pPr>
        <w:rPr>
          <w:rFonts w:ascii="Times New Roman" w:hAnsi="Times New Roman" w:cs="Times New Roman"/>
          <w:sz w:val="24"/>
          <w:szCs w:val="24"/>
        </w:rPr>
      </w:pPr>
    </w:p>
    <w:p w:rsidR="001A3A11" w:rsidRPr="00E86441" w:rsidRDefault="004759AC" w:rsidP="004759AC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Pr="004759A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Окружения для создания перечислений </w:t>
      </w:r>
      <w:proofErr w:type="spellStart"/>
      <w:r w:rsidRPr="004759A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itemize</w:t>
      </w:r>
      <w:proofErr w:type="spellEnd"/>
      <w:r w:rsidRPr="004759A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4759A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enumerate</w:t>
      </w:r>
      <w:proofErr w:type="spellEnd"/>
      <w:r w:rsidRPr="004759A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4759A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descriptio</w:t>
      </w:r>
      <w:proofErr w:type="spellEnd"/>
      <w:r w:rsidR="00E8644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n</w:t>
      </w:r>
    </w:p>
    <w:p w:rsidR="004759AC" w:rsidRDefault="006924C8" w:rsidP="00475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печати перечней используются окружения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itemize</w:t>
      </w:r>
      <w:r>
        <w:rPr>
          <w:rFonts w:ascii="Times New Roman" w:hAnsi="Times New Roman" w:cs="Times New Roman"/>
          <w:sz w:val="24"/>
          <w:szCs w:val="24"/>
        </w:rPr>
        <w:t xml:space="preserve">(для простейших ), </w:t>
      </w:r>
      <w:r>
        <w:rPr>
          <w:rFonts w:ascii="Times New Roman" w:hAnsi="Times New Roman" w:cs="Times New Roman"/>
          <w:sz w:val="24"/>
          <w:szCs w:val="24"/>
          <w:lang w:val="en-US"/>
        </w:rPr>
        <w:t>enumerate</w:t>
      </w:r>
      <w:r w:rsidRPr="006924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для нумерованных)</w:t>
      </w:r>
      <w:r w:rsidR="00E86441" w:rsidRPr="00E86441">
        <w:rPr>
          <w:rFonts w:ascii="Times New Roman" w:hAnsi="Times New Roman" w:cs="Times New Roman"/>
          <w:sz w:val="24"/>
          <w:szCs w:val="24"/>
        </w:rPr>
        <w:t xml:space="preserve"> </w:t>
      </w:r>
      <w:r w:rsidR="00E86441">
        <w:rPr>
          <w:rFonts w:ascii="Times New Roman" w:hAnsi="Times New Roman" w:cs="Times New Roman"/>
          <w:sz w:val="24"/>
          <w:szCs w:val="24"/>
        </w:rPr>
        <w:t xml:space="preserve">и </w:t>
      </w:r>
      <w:r w:rsidR="00E86441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E86441" w:rsidRPr="00E86441">
        <w:rPr>
          <w:rFonts w:ascii="Times New Roman" w:hAnsi="Times New Roman" w:cs="Times New Roman"/>
          <w:sz w:val="24"/>
          <w:szCs w:val="24"/>
        </w:rPr>
        <w:t>(</w:t>
      </w:r>
      <w:r w:rsidR="00E86441">
        <w:rPr>
          <w:rFonts w:ascii="Times New Roman" w:hAnsi="Times New Roman" w:cs="Times New Roman"/>
          <w:sz w:val="24"/>
          <w:szCs w:val="24"/>
        </w:rPr>
        <w:t>для перечней, в которых каждый пункт имеет заголово</w:t>
      </w:r>
      <w:r w:rsidR="004D24E1">
        <w:rPr>
          <w:rFonts w:ascii="Times New Roman" w:hAnsi="Times New Roman" w:cs="Times New Roman"/>
          <w:sz w:val="24"/>
          <w:szCs w:val="24"/>
        </w:rPr>
        <w:t>к)</w:t>
      </w:r>
      <w:proofErr w:type="gramStart"/>
      <w:r w:rsidR="004D24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4D24E1">
        <w:rPr>
          <w:rFonts w:ascii="Times New Roman" w:hAnsi="Times New Roman" w:cs="Times New Roman"/>
          <w:sz w:val="24"/>
          <w:szCs w:val="24"/>
        </w:rPr>
        <w:t xml:space="preserve"> любом случае элементы переч</w:t>
      </w:r>
      <w:r w:rsidR="00E86441">
        <w:rPr>
          <w:rFonts w:ascii="Times New Roman" w:hAnsi="Times New Roman" w:cs="Times New Roman"/>
          <w:sz w:val="24"/>
          <w:szCs w:val="24"/>
        </w:rPr>
        <w:t xml:space="preserve">ня вводятся командой </w:t>
      </w:r>
      <w:r w:rsidR="00E86441" w:rsidRPr="00E86441">
        <w:rPr>
          <w:rFonts w:ascii="Times New Roman" w:hAnsi="Times New Roman" w:cs="Times New Roman"/>
          <w:sz w:val="24"/>
          <w:szCs w:val="24"/>
        </w:rPr>
        <w:t>\</w:t>
      </w:r>
      <w:r w:rsidR="00E86441"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="00E86441" w:rsidRPr="00E86441">
        <w:rPr>
          <w:rFonts w:ascii="Times New Roman" w:hAnsi="Times New Roman" w:cs="Times New Roman"/>
          <w:sz w:val="24"/>
          <w:szCs w:val="24"/>
        </w:rPr>
        <w:t>.</w:t>
      </w:r>
    </w:p>
    <w:p w:rsidR="00E86441" w:rsidRDefault="00E86441" w:rsidP="00475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Простейшие перечни(</w:t>
      </w:r>
      <w:r w:rsidRPr="00E86441">
        <w:rPr>
          <w:rFonts w:ascii="Times New Roman" w:hAnsi="Times New Roman" w:cs="Times New Roman"/>
          <w:b/>
          <w:sz w:val="24"/>
          <w:szCs w:val="24"/>
          <w:lang w:val="en-US"/>
        </w:rPr>
        <w:t>itemize</w:t>
      </w:r>
      <w:r w:rsidRPr="00E8644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Каждый элемент перечня вводится командой </w:t>
      </w:r>
      <w:r w:rsidRPr="00E86441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Pr="00E86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аргумента. На печати каждый элемент перечня снабжается черным кружочком. Перечни могут быть вложенными друг в друг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максимальная глубина вложенности равна 4; отступы и символы перед элементами выбираются автоматически).На втором уровне элементы перечня отмечаются полужирными короткими тире, а на третьем – звездочками, а на четвертом – точками. При попытке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вложить </w:t>
      </w:r>
      <w:r w:rsidR="004D24E1">
        <w:rPr>
          <w:rFonts w:ascii="Times New Roman" w:hAnsi="Times New Roman" w:cs="Times New Roman"/>
          <w:sz w:val="24"/>
          <w:szCs w:val="24"/>
        </w:rPr>
        <w:t xml:space="preserve">пять таких окружений  </w:t>
      </w:r>
      <w:proofErr w:type="spellStart"/>
      <w:r w:rsidR="004D24E1">
        <w:rPr>
          <w:rFonts w:ascii="Times New Roman" w:hAnsi="Times New Roman" w:cs="Times New Roman"/>
          <w:sz w:val="24"/>
          <w:szCs w:val="24"/>
          <w:lang w:val="en-US"/>
        </w:rPr>
        <w:t>LateX</w:t>
      </w:r>
      <w:proofErr w:type="spellEnd"/>
      <w:r w:rsidR="004D24E1" w:rsidRPr="004D24E1">
        <w:rPr>
          <w:rFonts w:ascii="Times New Roman" w:hAnsi="Times New Roman" w:cs="Times New Roman"/>
          <w:sz w:val="24"/>
          <w:szCs w:val="24"/>
        </w:rPr>
        <w:t xml:space="preserve"> </w:t>
      </w:r>
      <w:r w:rsidR="004D24E1">
        <w:rPr>
          <w:rFonts w:ascii="Times New Roman" w:hAnsi="Times New Roman" w:cs="Times New Roman"/>
          <w:sz w:val="24"/>
          <w:szCs w:val="24"/>
        </w:rPr>
        <w:t>выдаст</w:t>
      </w:r>
      <w:proofErr w:type="gramEnd"/>
      <w:r w:rsidR="004D24E1">
        <w:rPr>
          <w:rFonts w:ascii="Times New Roman" w:hAnsi="Times New Roman" w:cs="Times New Roman"/>
          <w:sz w:val="24"/>
          <w:szCs w:val="24"/>
        </w:rPr>
        <w:t xml:space="preserve"> сообщение об ошибке.</w:t>
      </w:r>
    </w:p>
    <w:p w:rsidR="00705824" w:rsidRDefault="004D24E1" w:rsidP="004D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Внутри окружения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itemize</w:t>
      </w:r>
      <w:r w:rsidRPr="004D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первой команды \</w:t>
      </w:r>
      <w:r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Pr="004D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должно идти никакого текста или же команд регенерирующих текст. Окружение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itemize</w:t>
      </w:r>
      <w:r w:rsidRPr="004D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можно использовать также для создания перечней, в которых каждый элемент короткий заголовок. Для создания такого заголовка надо задать команде </w:t>
      </w:r>
      <w:r w:rsidRPr="004D24E1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Pr="004D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необязательный аргумент. При налич</w:t>
      </w:r>
      <w:proofErr w:type="gramStart"/>
      <w:r>
        <w:rPr>
          <w:rFonts w:ascii="Times New Roman" w:hAnsi="Times New Roman" w:cs="Times New Roman"/>
          <w:sz w:val="24"/>
          <w:szCs w:val="24"/>
        </w:rPr>
        <w:t>ии</w:t>
      </w:r>
      <w:r w:rsidR="00705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той команды необязательного аргумента стандартный значок, </w:t>
      </w:r>
      <w:r>
        <w:rPr>
          <w:rFonts w:ascii="Times New Roman" w:hAnsi="Times New Roman" w:cs="Times New Roman"/>
          <w:sz w:val="24"/>
          <w:szCs w:val="24"/>
        </w:rPr>
        <w:lastRenderedPageBreak/>
        <w:t>отме</w:t>
      </w:r>
      <w:r w:rsidR="00705824">
        <w:rPr>
          <w:rFonts w:ascii="Times New Roman" w:hAnsi="Times New Roman" w:cs="Times New Roman"/>
          <w:sz w:val="24"/>
          <w:szCs w:val="24"/>
        </w:rPr>
        <w:t>чающий элемент перечня не печатается, а вместо него печатается текст, заданный в необязательном аргументе.</w:t>
      </w:r>
    </w:p>
    <w:p w:rsidR="00705824" w:rsidRPr="006A5DFB" w:rsidRDefault="00705824" w:rsidP="004D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заголовок, заданный в необязательном аргументе команды \</w:t>
      </w:r>
      <w:r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Pr="007058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будет слишком длинен, то он заедет на левое поле. В таких случаях лучше пользоваться окружением </w:t>
      </w:r>
      <w:r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6A5DFB">
        <w:rPr>
          <w:rFonts w:ascii="Times New Roman" w:hAnsi="Times New Roman" w:cs="Times New Roman"/>
          <w:sz w:val="24"/>
          <w:szCs w:val="24"/>
        </w:rPr>
        <w:t>.</w:t>
      </w:r>
    </w:p>
    <w:p w:rsidR="00705824" w:rsidRDefault="00705824" w:rsidP="004D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первый отличный от пробела символ после команды \</w:t>
      </w:r>
      <w:r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Pr="00705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открывающей  квадратной скобкой, 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LateX</w:t>
      </w:r>
      <w:proofErr w:type="spellEnd"/>
      <w:r w:rsidRPr="00705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решит, что эта скобка начинает необязательный аргумент команды </w:t>
      </w:r>
      <w:r w:rsidRPr="00705824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Pr="007058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Если при этом вы использовали эту скобку просто как типографический знак, то в результате получится сообщение об ошибке.</w:t>
      </w:r>
    </w:p>
    <w:p w:rsidR="00D959CD" w:rsidRDefault="00705824" w:rsidP="004D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Нумерованный перечни</w:t>
      </w:r>
      <w:r w:rsidRPr="00705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5824">
        <w:rPr>
          <w:rFonts w:ascii="Times New Roman" w:hAnsi="Times New Roman" w:cs="Times New Roman"/>
          <w:b/>
          <w:sz w:val="24"/>
          <w:szCs w:val="24"/>
          <w:lang w:val="en-US"/>
        </w:rPr>
        <w:t>enumerate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82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D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.В таких перечнях каждый элемент </w:t>
      </w:r>
      <w:r w:rsidR="00D959CD">
        <w:rPr>
          <w:rFonts w:ascii="Times New Roman" w:hAnsi="Times New Roman" w:cs="Times New Roman"/>
          <w:sz w:val="24"/>
          <w:szCs w:val="24"/>
        </w:rPr>
        <w:t xml:space="preserve">также вводится командой </w:t>
      </w:r>
      <w:r w:rsidR="00D959CD" w:rsidRPr="00D959CD">
        <w:rPr>
          <w:rFonts w:ascii="Times New Roman" w:hAnsi="Times New Roman" w:cs="Times New Roman"/>
          <w:sz w:val="24"/>
          <w:szCs w:val="24"/>
        </w:rPr>
        <w:t>\</w:t>
      </w:r>
      <w:r w:rsidR="00D959CD"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="00D959CD">
        <w:rPr>
          <w:rFonts w:ascii="Times New Roman" w:hAnsi="Times New Roman" w:cs="Times New Roman"/>
          <w:sz w:val="24"/>
          <w:szCs w:val="24"/>
        </w:rPr>
        <w:t xml:space="preserve"> без аргумента, но на печати он будет отличен не значком, а номером.</w:t>
      </w:r>
    </w:p>
    <w:p w:rsidR="00D959CD" w:rsidRDefault="00D959CD" w:rsidP="004D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окружении </w:t>
      </w:r>
      <w:r>
        <w:rPr>
          <w:rFonts w:ascii="Times New Roman" w:hAnsi="Times New Roman" w:cs="Times New Roman"/>
          <w:sz w:val="24"/>
          <w:szCs w:val="24"/>
          <w:lang w:val="en-US"/>
        </w:rPr>
        <w:t>enumerate</w:t>
      </w:r>
      <w:r w:rsidRPr="00D9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элементы списка нумеруются цифрами или буквами. Нумерация производится автоматически. Перечни могут быть вложенными друг в друга (максимальная глубина вложенности равна 4; отступы и обозначения ля элементов выбираются автоматически). На втором уровне элементы обозначаются  - строчными буквами, не третьем – римскими цифрами, на четвертом – прописными буквами. При попытке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вложить пять таких окружений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LateX</w:t>
      </w:r>
      <w:proofErr w:type="spellEnd"/>
      <w:r w:rsidRPr="00D9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сообщение об ошибке.</w:t>
      </w:r>
    </w:p>
    <w:p w:rsidR="004C22C6" w:rsidRDefault="00D959CD" w:rsidP="004D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Внутри окружения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enumerate</w:t>
      </w:r>
      <w:r w:rsidRPr="00D9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первой команды </w:t>
      </w:r>
      <w:r w:rsidRPr="00D959CD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Pr="00D9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должна идти никакого текста или же команд, генерирующих текст.  </w:t>
      </w:r>
    </w:p>
    <w:p w:rsidR="006A5DFB" w:rsidRDefault="006A5DFB" w:rsidP="004D24E1">
      <w:pPr>
        <w:rPr>
          <w:rFonts w:ascii="Times New Roman" w:hAnsi="Times New Roman" w:cs="Times New Roman"/>
          <w:sz w:val="24"/>
          <w:szCs w:val="24"/>
        </w:rPr>
      </w:pPr>
    </w:p>
    <w:p w:rsidR="006A5DFB" w:rsidRDefault="006A5DFB" w:rsidP="004D24E1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A5DFB">
        <w:rPr>
          <w:rFonts w:ascii="Times New Roman" w:hAnsi="Times New Roman" w:cs="Times New Roman"/>
          <w:b/>
          <w:sz w:val="32"/>
          <w:szCs w:val="32"/>
          <w:lang w:val="en-US"/>
        </w:rPr>
        <w:t>Gnuplot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A5DFB" w:rsidRPr="006A5DFB" w:rsidRDefault="00911449" w:rsidP="00911449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449">
        <w:rPr>
          <w:rFonts w:ascii="Times New Roman" w:hAnsi="Times New Roman" w:cs="Times New Roman"/>
          <w:sz w:val="24"/>
          <w:szCs w:val="24"/>
        </w:rPr>
        <w:t>Gnuplot</w:t>
      </w:r>
      <w:proofErr w:type="spellEnd"/>
      <w:r w:rsidRPr="00911449">
        <w:rPr>
          <w:rFonts w:ascii="Times New Roman" w:hAnsi="Times New Roman" w:cs="Times New Roman"/>
          <w:sz w:val="24"/>
          <w:szCs w:val="24"/>
        </w:rPr>
        <w:t xml:space="preserve"> — это современный свободно распространяемый интерпретатор команд, который позволяет строить и оформлять научные и технические графики. Продукт поддерживается разработчиками, регулярно публикуются новые версии, утилита </w:t>
      </w:r>
      <w:proofErr w:type="spellStart"/>
      <w:r w:rsidRPr="00911449">
        <w:rPr>
          <w:rFonts w:ascii="Times New Roman" w:hAnsi="Times New Roman" w:cs="Times New Roman"/>
          <w:sz w:val="24"/>
          <w:szCs w:val="24"/>
        </w:rPr>
        <w:t>gnuplot</w:t>
      </w:r>
      <w:proofErr w:type="spellEnd"/>
      <w:r w:rsidRPr="00911449">
        <w:rPr>
          <w:rFonts w:ascii="Times New Roman" w:hAnsi="Times New Roman" w:cs="Times New Roman"/>
          <w:sz w:val="24"/>
          <w:szCs w:val="24"/>
        </w:rPr>
        <w:t xml:space="preserve"> широко </w:t>
      </w:r>
      <w:proofErr w:type="gramStart"/>
      <w:r w:rsidRPr="00911449"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 w:rsidRPr="00911449">
        <w:rPr>
          <w:rFonts w:ascii="Times New Roman" w:hAnsi="Times New Roman" w:cs="Times New Roman"/>
          <w:sz w:val="24"/>
          <w:szCs w:val="24"/>
        </w:rPr>
        <w:t xml:space="preserve"> в том числе крупными корпорациями, например компанией </w:t>
      </w:r>
      <w:proofErr w:type="spellStart"/>
      <w:r w:rsidRPr="00911449">
        <w:rPr>
          <w:rFonts w:ascii="Times New Roman" w:hAnsi="Times New Roman" w:cs="Times New Roman"/>
          <w:sz w:val="24"/>
          <w:szCs w:val="24"/>
        </w:rPr>
        <w:t>Boeing</w:t>
      </w:r>
      <w:proofErr w:type="spellEnd"/>
      <w:r w:rsidRPr="00911449">
        <w:rPr>
          <w:rFonts w:ascii="Times New Roman" w:hAnsi="Times New Roman" w:cs="Times New Roman"/>
          <w:sz w:val="24"/>
          <w:szCs w:val="24"/>
        </w:rPr>
        <w:t xml:space="preserve"> </w:t>
      </w:r>
      <w:r w:rsidR="006A5DFB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6A5DFB">
        <w:rPr>
          <w:rFonts w:ascii="Times New Roman" w:hAnsi="Times New Roman" w:cs="Times New Roman"/>
          <w:sz w:val="24"/>
          <w:szCs w:val="24"/>
          <w:lang w:val="en-US"/>
        </w:rPr>
        <w:t>help</w:t>
      </w:r>
      <w:r w:rsidR="006A5DFB">
        <w:rPr>
          <w:rFonts w:ascii="Times New Roman" w:hAnsi="Times New Roman" w:cs="Times New Roman"/>
          <w:sz w:val="24"/>
          <w:szCs w:val="24"/>
        </w:rPr>
        <w:t xml:space="preserve"> – помогает разобраться</w:t>
      </w:r>
    </w:p>
    <w:p w:rsidR="006A5DFB" w:rsidRPr="00911449" w:rsidRDefault="006A5DFB" w:rsidP="00911449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</w:t>
      </w:r>
      <w:r w:rsidRPr="00911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команды</w:t>
      </w:r>
      <w:r w:rsidRPr="00911449">
        <w:rPr>
          <w:rFonts w:ascii="Times New Roman" w:hAnsi="Times New Roman" w:cs="Times New Roman"/>
          <w:sz w:val="24"/>
          <w:szCs w:val="24"/>
        </w:rPr>
        <w:t>:</w:t>
      </w:r>
    </w:p>
    <w:p w:rsidR="006A5DFB" w:rsidRDefault="006A5DFB" w:rsidP="00911449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5DFB">
        <w:rPr>
          <w:rFonts w:ascii="Times New Roman" w:hAnsi="Times New Roman" w:cs="Times New Roman"/>
          <w:sz w:val="24"/>
          <w:szCs w:val="24"/>
          <w:lang w:val="en-US"/>
        </w:rPr>
        <w:t>1)</w:t>
      </w:r>
      <w:r w:rsidRPr="006A5DFB">
        <w:rPr>
          <w:rFonts w:ascii="Times New Roman" w:hAnsi="Times New Roman" w:cs="Times New Roman"/>
          <w:b/>
          <w:sz w:val="28"/>
          <w:szCs w:val="28"/>
          <w:lang w:val="en-US"/>
        </w:rPr>
        <w:t>plot</w:t>
      </w:r>
      <w:proofErr w:type="gramEnd"/>
      <w:r w:rsidRPr="006A5D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A5DF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Пример</w:t>
      </w:r>
      <w:r w:rsidRPr="006A5D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plot sin(x),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(x); plot sin(x),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(x) t “Functions” )</w:t>
      </w:r>
    </w:p>
    <w:p w:rsidR="006A5DFB" w:rsidRPr="00911449" w:rsidRDefault="006A5DFB" w:rsidP="00911449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Pr="006A5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polar</w:t>
      </w:r>
      <w:r w:rsidRPr="006A5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криволинейные координаты (Пр</w:t>
      </w:r>
      <w:r w:rsidR="00911449">
        <w:rPr>
          <w:rFonts w:ascii="Times New Roman" w:hAnsi="Times New Roman" w:cs="Times New Roman"/>
          <w:sz w:val="24"/>
          <w:szCs w:val="24"/>
        </w:rPr>
        <w:t xml:space="preserve">имер: </w:t>
      </w:r>
      <w:r w:rsidR="00911449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6A5DFB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A5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окружность</w:t>
      </w:r>
      <w:r w:rsidR="00911449" w:rsidRPr="00911449">
        <w:rPr>
          <w:rFonts w:ascii="Times New Roman" w:hAnsi="Times New Roman" w:cs="Times New Roman"/>
          <w:sz w:val="24"/>
          <w:szCs w:val="24"/>
        </w:rPr>
        <w:t>)</w:t>
      </w:r>
    </w:p>
    <w:p w:rsidR="006A5DFB" w:rsidRDefault="006A5DFB" w:rsidP="00911449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Unset</w:t>
      </w:r>
      <w:r w:rsidRPr="006A5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polar</w:t>
      </w:r>
      <w:r w:rsidRPr="006A5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отключение криволинейных координат</w:t>
      </w:r>
    </w:p>
    <w:p w:rsidR="006A5DFB" w:rsidRPr="00911449" w:rsidRDefault="00911449" w:rsidP="00911449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Pr="00911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parametric</w:t>
      </w:r>
      <w:r w:rsidRPr="0091144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для параметрических функций.</w:t>
      </w:r>
      <w:r w:rsidRPr="00911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DFB" w:rsidRDefault="00911449" w:rsidP="004D24E1">
      <w:pPr>
        <w:rPr>
          <w:lang w:val="en-US"/>
        </w:rPr>
      </w:pPr>
      <w:r w:rsidRPr="00911449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911449">
        <w:rPr>
          <w:rFonts w:ascii="Times New Roman" w:hAnsi="Times New Roman" w:cs="Times New Roman"/>
          <w:b/>
          <w:sz w:val="28"/>
          <w:szCs w:val="28"/>
          <w:lang w:val="en-US"/>
        </w:rPr>
        <w:t>splot</w:t>
      </w:r>
      <w:proofErr w:type="spellEnd"/>
      <w:r w:rsidRPr="0091144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построение поверхностей</w:t>
      </w:r>
      <w:proofErr w:type="gramStart"/>
      <w:r w:rsidRPr="00911449">
        <w:t xml:space="preserve"> </w:t>
      </w:r>
      <w:r w:rsidR="00D03C9C">
        <w:t>.</w:t>
      </w:r>
      <w:proofErr w:type="gramEnd"/>
      <w:r w:rsidR="00D03C9C">
        <w:t xml:space="preserve"> (П</w:t>
      </w:r>
      <w:r>
        <w:t>р</w:t>
      </w:r>
      <w:r w:rsidR="00D03C9C">
        <w:t xml:space="preserve">имер, команда </w:t>
      </w:r>
      <w:proofErr w:type="spellStart"/>
      <w:r w:rsidR="00D03C9C">
        <w:t>splot</w:t>
      </w:r>
      <w:proofErr w:type="spellEnd"/>
      <w:r w:rsidR="00D03C9C">
        <w:t xml:space="preserve"> </w:t>
      </w:r>
      <w:proofErr w:type="spellStart"/>
      <w:r w:rsidR="00D03C9C">
        <w:t>x</w:t>
      </w:r>
      <w:proofErr w:type="spellEnd"/>
      <w:r w:rsidR="00D03C9C">
        <w:t xml:space="preserve">**2-y**2  построит </w:t>
      </w:r>
      <w:r w:rsidR="00D03C9C">
        <w:rPr>
          <w:lang w:val="en-US"/>
        </w:rPr>
        <w:t>x</w:t>
      </w:r>
      <w:r w:rsidR="00D03C9C" w:rsidRPr="00D03C9C">
        <w:rPr>
          <w:vertAlign w:val="superscript"/>
        </w:rPr>
        <w:t>2</w:t>
      </w:r>
      <w:r w:rsidR="00D03C9C">
        <w:t>+</w:t>
      </w:r>
      <w:r w:rsidR="00D03C9C">
        <w:rPr>
          <w:lang w:val="en-US"/>
        </w:rPr>
        <w:t>y</w:t>
      </w:r>
      <w:r w:rsidR="00D03C9C" w:rsidRPr="00D03C9C">
        <w:rPr>
          <w:vertAlign w:val="superscript"/>
        </w:rPr>
        <w:t>2</w:t>
      </w:r>
      <w:r w:rsidR="00D03C9C" w:rsidRPr="00D03C9C">
        <w:t>)</w:t>
      </w:r>
    </w:p>
    <w:p w:rsidR="00D03C9C" w:rsidRPr="00D03C9C" w:rsidRDefault="00D03C9C" w:rsidP="004D24E1">
      <w:pPr>
        <w:rPr>
          <w:rFonts w:ascii="Times New Roman" w:hAnsi="Times New Roman" w:cs="Times New Roman"/>
          <w:sz w:val="24"/>
          <w:szCs w:val="24"/>
        </w:rPr>
      </w:pPr>
      <w:r w:rsidRPr="00D03C9C">
        <w:rPr>
          <w:rFonts w:ascii="Times New Roman" w:hAnsi="Times New Roman" w:cs="Times New Roman"/>
          <w:sz w:val="24"/>
          <w:szCs w:val="24"/>
        </w:rPr>
        <w:t xml:space="preserve">Для того чтобы вставить рисунок в LATEX-документ, используется окружение </w:t>
      </w:r>
      <w:proofErr w:type="spellStart"/>
      <w:r w:rsidRPr="00D03C9C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D03C9C">
        <w:rPr>
          <w:rFonts w:ascii="Times New Roman" w:hAnsi="Times New Roman" w:cs="Times New Roman"/>
          <w:sz w:val="24"/>
          <w:szCs w:val="24"/>
        </w:rPr>
        <w:t>, команда \</w:t>
      </w:r>
      <w:proofErr w:type="spellStart"/>
      <w:r w:rsidRPr="00D03C9C">
        <w:rPr>
          <w:rFonts w:ascii="Times New Roman" w:hAnsi="Times New Roman" w:cs="Times New Roman"/>
          <w:sz w:val="24"/>
          <w:szCs w:val="24"/>
        </w:rPr>
        <w:t>includegraphics</w:t>
      </w:r>
      <w:proofErr w:type="spellEnd"/>
      <w:r w:rsidRPr="00D03C9C">
        <w:rPr>
          <w:rFonts w:ascii="Times New Roman" w:hAnsi="Times New Roman" w:cs="Times New Roman"/>
          <w:sz w:val="24"/>
          <w:szCs w:val="24"/>
        </w:rPr>
        <w:t xml:space="preserve">, графические пакеты </w:t>
      </w:r>
      <w:proofErr w:type="spellStart"/>
      <w:r w:rsidRPr="00D03C9C">
        <w:rPr>
          <w:rFonts w:ascii="Times New Roman" w:hAnsi="Times New Roman" w:cs="Times New Roman"/>
          <w:sz w:val="24"/>
          <w:szCs w:val="24"/>
        </w:rPr>
        <w:t>dvips</w:t>
      </w:r>
      <w:proofErr w:type="spellEnd"/>
      <w:r w:rsidRPr="00D03C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3C9C">
        <w:rPr>
          <w:rFonts w:ascii="Times New Roman" w:hAnsi="Times New Roman" w:cs="Times New Roman"/>
          <w:sz w:val="24"/>
          <w:szCs w:val="24"/>
        </w:rPr>
        <w:t>graphics</w:t>
      </w:r>
      <w:proofErr w:type="spellEnd"/>
      <w:r w:rsidRPr="00D03C9C">
        <w:rPr>
          <w:rFonts w:ascii="Times New Roman" w:hAnsi="Times New Roman" w:cs="Times New Roman"/>
          <w:sz w:val="24"/>
          <w:szCs w:val="24"/>
        </w:rPr>
        <w:t xml:space="preserve"> или его расширенная версия </w:t>
      </w:r>
      <w:proofErr w:type="spellStart"/>
      <w:r w:rsidRPr="00D03C9C">
        <w:rPr>
          <w:rFonts w:ascii="Times New Roman" w:hAnsi="Times New Roman" w:cs="Times New Roman"/>
          <w:sz w:val="24"/>
          <w:szCs w:val="24"/>
        </w:rPr>
        <w:t>graphicx</w:t>
      </w:r>
      <w:proofErr w:type="spellEnd"/>
      <w:r w:rsidRPr="00D03C9C">
        <w:rPr>
          <w:rFonts w:ascii="Times New Roman" w:hAnsi="Times New Roman" w:cs="Times New Roman"/>
          <w:sz w:val="24"/>
          <w:szCs w:val="24"/>
        </w:rPr>
        <w:t xml:space="preserve"> (в преамбуле).</w:t>
      </w:r>
    </w:p>
    <w:sectPr w:rsidR="00D03C9C" w:rsidRPr="00D03C9C" w:rsidSect="0008349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349B"/>
    <w:rsid w:val="0008349B"/>
    <w:rsid w:val="001A3A11"/>
    <w:rsid w:val="004759AC"/>
    <w:rsid w:val="004C22C6"/>
    <w:rsid w:val="004D24E1"/>
    <w:rsid w:val="004F1BB3"/>
    <w:rsid w:val="006924C8"/>
    <w:rsid w:val="006A5DFB"/>
    <w:rsid w:val="00705824"/>
    <w:rsid w:val="00911449"/>
    <w:rsid w:val="009301FE"/>
    <w:rsid w:val="00D03C9C"/>
    <w:rsid w:val="00D959CD"/>
    <w:rsid w:val="00E81A6C"/>
    <w:rsid w:val="00E86441"/>
    <w:rsid w:val="00EA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ДОМ</cp:lastModifiedBy>
  <cp:revision>5</cp:revision>
  <dcterms:created xsi:type="dcterms:W3CDTF">2020-03-26T22:04:00Z</dcterms:created>
  <dcterms:modified xsi:type="dcterms:W3CDTF">2020-04-08T21:21:00Z</dcterms:modified>
</cp:coreProperties>
</file>